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APPEALS PANEL TO DECIDE ON PENNSYLVANIA BISHOP'S REINSTATEMENT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http://tinyurl.com/2efgjht</w:t>
      </w:r>
    </w:p>
    <w:p>
      <w:pPr>
        <w:spacing w:after="160"/>
      </w:pPr>
      <w:r>
        <w:rPr>
          <w:rFonts w:ascii="Arial" w:cs="Arial" w:eastAsia="Arial" w:hAnsi="Arial"/>
          <w:sz w:val="22"/>
          <w:szCs w:val="22"/>
        </w:rPr>
        <w:t xml:space="preserve">May 4, 2010</w:t>
      </w:r>
    </w:p>
    <w:p>
      <w:pPr>
        <w:spacing w:after="160"/>
      </w:pPr>
      <w:r>
        <w:rPr>
          <w:rFonts w:ascii="Arial" w:cs="Arial" w:eastAsia="Arial" w:hAnsi="Arial"/>
          <w:sz w:val="22"/>
          <w:szCs w:val="22"/>
        </w:rPr>
        <w:t xml:space="preserve">WILMINGTON, Del. -- Since 2008, Charles E. Bennison Jr. has been fighting to not become the fourth bishop to be deposed in the 226-year history of the Episcopal Church USA.</w:t>
      </w:r>
    </w:p>
    <w:p>
      <w:pPr>
        <w:spacing w:after="160"/>
      </w:pPr>
      <w:r>
        <w:rPr>
          <w:rFonts w:ascii="Arial" w:cs="Arial" w:eastAsia="Arial" w:hAnsi="Arial"/>
          <w:sz w:val="22"/>
          <w:szCs w:val="22"/>
        </w:rPr>
        <w:t xml:space="preserve">On Tuesday, that struggle continued at Trinity Episcopal Church here before an appeals panel of eight bishops who will decide whether the 66-year-old bishop is restored as head of the Pennsylvania diocese.</w:t>
      </w:r>
    </w:p>
    <w:p>
      <w:pPr>
        <w:spacing w:after="160"/>
      </w:pPr>
      <w:r>
        <w:rPr>
          <w:rFonts w:ascii="Arial" w:cs="Arial" w:eastAsia="Arial" w:hAnsi="Arial"/>
          <w:sz w:val="22"/>
          <w:szCs w:val="22"/>
        </w:rPr>
        <w:t xml:space="preserve">Two years ago, a lower church court concluded that Bennison, as a young rector in California 35 years ago, concealed his brother John's sexual abuse of a minor girl in his parish in order to protect his own career, a charge the bishop denies.</w:t>
      </w:r>
    </w:p>
    <w:p>
      <w:pPr>
        <w:spacing w:after="160"/>
      </w:pPr>
      <w:r>
        <w:rPr>
          <w:rFonts w:ascii="Arial" w:cs="Arial" w:eastAsia="Arial" w:hAnsi="Arial"/>
          <w:sz w:val="22"/>
          <w:szCs w:val="22"/>
        </w:rPr>
        <w:t xml:space="preserve">John Bennison had been youth minister at his brother's parish, St. Mark's in Upland, a suburb of Los Angeles. According to testimony unchallenged at the 2008 trial, John Bennison began caressing the girl when she was 14 and began a sexual relationship soon after she turned 15 that lasted several years.</w:t>
      </w:r>
    </w:p>
    <w:p>
      <w:pPr>
        <w:spacing w:after="160"/>
      </w:pPr>
      <w:r>
        <w:rPr>
          <w:rFonts w:ascii="Arial" w:cs="Arial" w:eastAsia="Arial" w:hAnsi="Arial"/>
          <w:sz w:val="22"/>
          <w:szCs w:val="22"/>
        </w:rPr>
        <w:t xml:space="preserve">The trial court found that Charles Bennison failed to protect or minister to the girl when he learned of the abuse, and did not notify civil and church authorities even when John was made a parish priest. By unanimous vote, it sentenced him to be permanently defrocked as bishop of the 55,000-member Diocese of Pennsylvania, comprising Philadelphia and the four suburban counties.</w:t>
      </w:r>
    </w:p>
    <w:p>
      <w:pPr>
        <w:spacing w:after="160"/>
      </w:pPr>
      <w:r>
        <w:rPr>
          <w:rFonts w:ascii="Arial" w:cs="Arial" w:eastAsia="Arial" w:hAnsi="Arial"/>
          <w:sz w:val="22"/>
          <w:szCs w:val="22"/>
        </w:rPr>
        <w:t xml:space="preserve">On Tuesday, Bennison's attorney, James A.A. Pabarue, told the appeals panel that defrocking Bennison would be a "grossly disproportionate" punishment and a permanent stain on the church. He urged the bishops to throw out the guilty verdicts and restore his client to his post, which he assumed in 1998.</w:t>
      </w:r>
    </w:p>
    <w:p>
      <w:pPr>
        <w:spacing w:after="160"/>
      </w:pPr>
      <w:r>
        <w:rPr>
          <w:rFonts w:ascii="Arial" w:cs="Arial" w:eastAsia="Arial" w:hAnsi="Arial"/>
          <w:sz w:val="22"/>
          <w:szCs w:val="22"/>
        </w:rPr>
        <w:t xml:space="preserve">Attorneys for the church, serving as prosecutors, replied that the 2008 trial had been "thorough and fair" and insisted the sentence of permanent removal was "just right."</w:t>
      </w:r>
    </w:p>
    <w:p>
      <w:pPr>
        <w:spacing w:after="160"/>
      </w:pPr>
      <w:r>
        <w:rPr>
          <w:rFonts w:ascii="Arial" w:cs="Arial" w:eastAsia="Arial" w:hAnsi="Arial"/>
          <w:sz w:val="22"/>
          <w:szCs w:val="22"/>
        </w:rPr>
        <w:t xml:space="preserve">Bennison "didn't take a single step" to protect his brother's young victim when he discovered the abuse and "showed no concern whatsoever for her well-being," attorney Ralph Jacobs told the appeals court.</w:t>
      </w:r>
    </w:p>
    <w:p>
      <w:pPr>
        <w:spacing w:after="160"/>
      </w:pPr>
      <w:r>
        <w:rPr>
          <w:rFonts w:ascii="Arial" w:cs="Arial" w:eastAsia="Arial" w:hAnsi="Arial"/>
          <w:sz w:val="22"/>
          <w:szCs w:val="22"/>
        </w:rPr>
        <w:t xml:space="preserve">Earlier, Pabarue had insisted that the church's own statute of limitations explicitly bars it from bringing charges after so many years, and said bishops across the denomination had known for decades about John Bennison's abuse.</w:t>
      </w:r>
    </w:p>
    <w:p>
      <w:pPr>
        <w:spacing w:after="160"/>
      </w:pPr>
      <w:r>
        <w:rPr>
          <w:rFonts w:ascii="Arial" w:cs="Arial" w:eastAsia="Arial" w:hAnsi="Arial"/>
          <w:sz w:val="22"/>
          <w:szCs w:val="22"/>
        </w:rPr>
        <w:t xml:space="preserve">He also urged the bishops to admit new evidence that he said showed that some trial witnesses made errors or perjured themselves. He also claimed that the Diocese of Los Angeles had refused to turn over files that could reveal other bishops' complicity in the cover-up.</w:t>
      </w:r>
    </w:p>
    <w:p>
      <w:pPr>
        <w:spacing w:after="160"/>
      </w:pPr>
      <w:r>
        <w:rPr>
          <w:rFonts w:ascii="Arial" w:cs="Arial" w:eastAsia="Arial" w:hAnsi="Arial"/>
          <w:sz w:val="22"/>
          <w:szCs w:val="22"/>
        </w:rPr>
        <w:t xml:space="preserve">In his rebuttal, Jacobs reasserted trial testimony that an adult in the parish had warned Charles Bennison early on that John Bennison's relationship was common knowledge among the parish teenagers.</w:t>
      </w:r>
    </w:p>
    <w:p>
      <w:pPr>
        <w:spacing w:after="160"/>
      </w:pPr>
      <w:r>
        <w:rPr>
          <w:rFonts w:ascii="Arial" w:cs="Arial" w:eastAsia="Arial" w:hAnsi="Arial"/>
          <w:sz w:val="22"/>
          <w:szCs w:val="22"/>
        </w:rPr>
        <w:t xml:space="preserve">He then reminded the court of the victim's testimony that Charles Bennison had twice stumbled on the couple as they were hastily dressing after sex, and simply turned away "red-faced" without intervening.</w:t>
      </w:r>
    </w:p>
    <w:p>
      <w:pPr>
        <w:spacing w:after="160"/>
      </w:pPr>
      <w:r>
        <w:rPr>
          <w:rFonts w:ascii="Arial" w:cs="Arial" w:eastAsia="Arial" w:hAnsi="Arial"/>
          <w:sz w:val="22"/>
          <w:szCs w:val="22"/>
        </w:rPr>
        <w:t xml:space="preserve">Jacobs was followed by attorney Lawrence White, who insisted that Episcopal Church law has no statute of limitations for cases involving sexual abuse of a minor.</w:t>
      </w:r>
    </w:p>
    <w:p>
      <w:pPr>
        <w:spacing w:after="160"/>
      </w:pPr>
      <w:r>
        <w:rPr>
          <w:rFonts w:ascii="Arial" w:cs="Arial" w:eastAsia="Arial" w:hAnsi="Arial"/>
          <w:sz w:val="22"/>
          <w:szCs w:val="22"/>
        </w:rPr>
        <w:t xml:space="preserve">"Courts don't focus on the parties," White told the bishops. "They focus on the harm."</w:t>
      </w:r>
    </w:p>
    <w:p>
      <w:pPr>
        <w:spacing w:after="160"/>
      </w:pPr>
      <w:r>
        <w:rPr>
          <w:rFonts w:ascii="Arial" w:cs="Arial" w:eastAsia="Arial" w:hAnsi="Arial"/>
          <w:sz w:val="22"/>
          <w:szCs w:val="22"/>
        </w:rPr>
        <w:t xml:space="preserve">He urged them to disregard Charles Bennison's claim that his role in the girl's "harm" was merely "secondary," and to uphold the lower court's verdicts and sentence. "He doesn't belong among the spiritual leaders of the church," White said.</w:t>
      </w:r>
    </w:p>
    <w:p>
      <w:pPr>
        <w:spacing w:after="160"/>
      </w:pPr>
      <w:r>
        <w:rPr>
          <w:rFonts w:ascii="Arial" w:cs="Arial" w:eastAsia="Arial" w:hAnsi="Arial"/>
          <w:sz w:val="22"/>
          <w:szCs w:val="22"/>
        </w:rPr>
        <w:t xml:space="preserve">Bennison said after the hearing that he was "not excessively optimistic" that the panel would find in his favor, but was "hopeful."</w:t>
      </w:r>
    </w:p>
    <w:p>
      <w:pPr>
        <w:spacing w:after="160"/>
      </w:pPr>
      <w:r>
        <w:rPr>
          <w:rFonts w:ascii="Arial" w:cs="Arial" w:eastAsia="Arial" w:hAnsi="Arial"/>
          <w:sz w:val="22"/>
          <w:szCs w:val="22"/>
        </w:rPr>
        <w:t xml:space="preserve">The bishops appeared "more independent" of Presiding Bishop Katherine Jefferts Schori - who has gone on record calling for his removal - than the trial judges had been, Bennison said. He added that he hoped they were "open to looking at new evidence."</w:t>
      </w:r>
    </w:p>
    <w:p>
      <w:pPr>
        <w:spacing w:after="160"/>
      </w:pPr>
      <w:r>
        <w:rPr>
          <w:rFonts w:ascii="Arial" w:cs="Arial" w:eastAsia="Arial" w:hAnsi="Arial"/>
          <w:sz w:val="22"/>
          <w:szCs w:val="22"/>
        </w:rPr>
        <w:t xml:space="preserve">The Court of Appeal for the Trial of a Bishop has authority to overturn the lower court's verdicts.</w:t>
      </w:r>
    </w:p>
    <w:p>
      <w:pPr>
        <w:spacing w:after="160"/>
      </w:pPr>
      <w:r>
        <w:rPr>
          <w:rFonts w:ascii="Arial" w:cs="Arial" w:eastAsia="Arial" w:hAnsi="Arial"/>
          <w:sz w:val="22"/>
          <w:szCs w:val="22"/>
        </w:rPr>
        <w:t xml:space="preserve">It could also sustain those verdicts but reduce Bennison's sentence to suspension or an admonition.</w:t>
      </w:r>
    </w:p>
    <w:p>
      <w:pPr>
        <w:spacing w:after="160"/>
      </w:pPr>
      <w:r>
        <w:rPr>
          <w:rFonts w:ascii="Arial" w:cs="Arial" w:eastAsia="Arial" w:hAnsi="Arial"/>
          <w:sz w:val="22"/>
          <w:szCs w:val="22"/>
        </w:rPr>
        <w:t xml:space="preserve">Although the court is identified as the final tribunal under church law, Bennison can appeal its decisions to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APPEALS PANEL TO DECIDE ON PENNSYLVANIA BISHOP'S REINSTATEMENT</dc:title>
  <dc:creator>VirtueOnline Archive</dc:creator>
  <cp:lastModifiedBy>Un-named</cp:lastModifiedBy>
  <cp:revision>1</cp:revision>
  <dcterms:created xsi:type="dcterms:W3CDTF">2026-04-22T11:55:14.582Z</dcterms:created>
  <dcterms:modified xsi:type="dcterms:W3CDTF">2026-04-22T11:55:14.582Z</dcterms:modified>
</cp:coreProperties>
</file>

<file path=docProps/custom.xml><?xml version="1.0" encoding="utf-8"?>
<Properties xmlns="http://schemas.openxmlformats.org/officeDocument/2006/custom-properties" xmlns:vt="http://schemas.openxmlformats.org/officeDocument/2006/docPropsVTypes"/>
</file>