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AFRICAN ANGLICANS DON'T NEED CANTERBURY'S ARM AROUND THEIR SHOULDER</w:t>
      </w:r>
    </w:p>
    <w:p>
      <w:pPr>
        <w:pBdr>
          <w:bottom w:val="single" w:color="AAAAAA" w:sz="6"/>
        </w:pBdr>
        <w:spacing w:after="200" w:before="0"/>
      </w:pPr>
    </w:p>
    <w:p>
      <w:pPr>
        <w:spacing w:after="160"/>
      </w:pPr>
      <w:r>
        <w:rPr>
          <w:rFonts w:ascii="Arial" w:cs="Arial" w:eastAsia="Arial" w:hAnsi="Arial"/>
          <w:sz w:val="22"/>
          <w:szCs w:val="22"/>
        </w:rPr>
        <w:t xml:space="preserve">God's Word is Their Rule</w:t>
      </w:r>
    </w:p>
    <w:p>
      <w:pPr>
        <w:spacing w:after="160"/>
      </w:pPr>
      <w:r>
        <w:rPr>
          <w:rFonts w:ascii="Arial" w:cs="Arial" w:eastAsia="Arial" w:hAnsi="Arial"/>
          <w:sz w:val="22"/>
          <w:szCs w:val="22"/>
        </w:rPr>
        <w:t xml:space="preserve">By Julian Mann</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21, 2014</w:t>
      </w:r>
    </w:p>
    <w:p>
      <w:pPr>
        <w:spacing w:after="160"/>
      </w:pPr>
      <w:r>
        <w:rPr>
          <w:rFonts w:ascii="Arial" w:cs="Arial" w:eastAsia="Arial" w:hAnsi="Arial"/>
          <w:sz w:val="22"/>
          <w:szCs w:val="22"/>
        </w:rPr>
        <w:t xml:space="preserve">African Anglicans believe sex outside of heterosexual marriage is wrong because God's Word written, the Bible, says so. Therefore their reason for opposing same-sex (anti-)marriage is radically different from the institutional focus of the Archbishop of Canterbury.</w:t>
      </w:r>
    </w:p>
    <w:p>
      <w:pPr>
        <w:spacing w:after="160"/>
      </w:pPr>
      <w:r>
        <w:rPr>
          <w:rFonts w:ascii="Arial" w:cs="Arial" w:eastAsia="Arial" w:hAnsi="Arial"/>
          <w:sz w:val="22"/>
          <w:szCs w:val="22"/>
        </w:rPr>
        <w:t xml:space="preserve">Archbishop Welby was quite factually right to point out in a recent radio interview that if the Church of England did embrace gay 'marriage', then it would lead to more attacks on African Anglicans. But British religious affairs journalist Damian Thompson has incisively exposed the AofC's lack of moral clarity in his expressed 'hesitations' about the Church of England conducting gay weddings. This follows an interview Dr Welby gave to Mr Thompson's Telegraph colleague Col Moreton:</w:t>
      </w:r>
    </w:p>
    <w:p>
      <w:pPr>
        <w:spacing w:after="160"/>
      </w:pPr>
      <w:r>
        <w:rPr>
          <w:rFonts w:ascii="Arial" w:cs="Arial" w:eastAsia="Arial" w:hAnsi="Arial"/>
          <w:sz w:val="22"/>
          <w:szCs w:val="22"/>
        </w:rPr>
        <w:t xml:space="preserve">'Life is difficult enough for African Christians facing Islamic persecution: it's often been suggested that they will be targeted even more viciously if their mother Church sanctions marriage between two men. What a gift to Islamists, who could then demonise local Anglicans as members of an organisation that blesses sexual depravity – irrespective of the fact that nearly all African Christians oppose gay marriage.</w:t>
      </w:r>
    </w:p>
    <w:p>
      <w:pPr>
        <w:spacing w:after="160"/>
      </w:pPr>
      <w:r>
        <w:rPr>
          <w:rFonts w:ascii="Arial" w:cs="Arial" w:eastAsia="Arial" w:hAnsi="Arial"/>
          <w:sz w:val="22"/>
          <w:szCs w:val="22"/>
        </w:rPr>
        <w:t xml:space="preserve">But if that's your reason for opposing same-sex marriages, says Moreton, then wouldn't that be giving in to a form of blackmail? Here Welby could have waffled but didn't. “It would be. You can’t say, 'We’re not going to do X, which we think is right, because it will cause trouble.’ That’s ridiculous.”</w:t>
      </w:r>
    </w:p>
    <w:p>
      <w:pPr>
        <w:spacing w:after="160"/>
      </w:pPr>
      <w:r>
        <w:rPr>
          <w:rFonts w:ascii="Arial" w:cs="Arial" w:eastAsia="Arial" w:hAnsi="Arial"/>
          <w:sz w:val="22"/>
          <w:szCs w:val="22"/>
        </w:rPr>
        <w:t xml:space="preserve">No: the Archbishop's reason for trying to stay the hand of the C of E in blessing gay marriages in church is that the persecuted Anglicans themselves would feel disowned by the leader of the Anglican Communion.'</w:t>
      </w:r>
    </w:p>
    <w:p>
      <w:pPr>
        <w:spacing w:after="160"/>
      </w:pPr>
      <w:r>
        <w:rPr>
          <w:rFonts w:ascii="Arial" w:cs="Arial" w:eastAsia="Arial" w:hAnsi="Arial"/>
          <w:sz w:val="22"/>
          <w:szCs w:val="22"/>
        </w:rPr>
        <w:t xml:space="preserve">If Mr Thompson is correct in his analysis, then it would be right to describe the Archbishop's hesitations as institutional in character rather than biblically principled. The Archbishop of Canterbury sees himself as the leader of the Anglican Communion. Embracing same-sex 'marriage' would cause trouble between perceived leader and the led.</w:t>
      </w:r>
    </w:p>
    <w:p>
      <w:pPr>
        <w:spacing w:after="160"/>
      </w:pPr>
      <w:r>
        <w:rPr>
          <w:rFonts w:ascii="Arial" w:cs="Arial" w:eastAsia="Arial" w:hAnsi="Arial"/>
          <w:sz w:val="22"/>
          <w:szCs w:val="22"/>
        </w:rPr>
        <w:t xml:space="preserve">Damian Thompson goes on to point out:</w:t>
      </w:r>
    </w:p>
    <w:p>
      <w:pPr>
        <w:spacing w:after="160"/>
      </w:pPr>
      <w:r>
        <w:rPr>
          <w:rFonts w:ascii="Arial" w:cs="Arial" w:eastAsia="Arial" w:hAnsi="Arial"/>
          <w:sz w:val="22"/>
          <w:szCs w:val="22"/>
        </w:rPr>
        <w:t xml:space="preserve">'The Archbishop of Canterbury will not say whether gay marriage is morally wrong. When Moreton asks him about the Anglican priest in Lincolnshire who's just married his boyfriend, he replies: “It’s best if I do not comment on that". It's a matter for the Bishop of Lincoln.</w:t>
      </w:r>
    </w:p>
    <w:p>
      <w:pPr>
        <w:spacing w:after="160"/>
      </w:pPr>
      <w:r>
        <w:rPr>
          <w:rFonts w:ascii="Arial" w:cs="Arial" w:eastAsia="Arial" w:hAnsi="Arial"/>
          <w:sz w:val="22"/>
          <w:szCs w:val="22"/>
        </w:rPr>
        <w:t xml:space="preserve">Really? And if clergy all over the country break church rules (but not the law) by marrying their same-sex partners in civil ceremonies, will the Primate of All England maintain his diplomatic silence?</w:t>
      </w:r>
    </w:p>
    <w:p>
      <w:pPr>
        <w:spacing w:after="160"/>
      </w:pPr>
      <w:r>
        <w:rPr>
          <w:rFonts w:ascii="Arial" w:cs="Arial" w:eastAsia="Arial" w:hAnsi="Arial"/>
          <w:sz w:val="22"/>
          <w:szCs w:val="22"/>
        </w:rPr>
        <w:t xml:space="preserve">Surely an easy way out would be for the Archbishop to say: "I'm an evangelical Christian who believes that marriage can only be between a man and a woman. This is the firm teaching of the Church of England, as well as of the Roman Catholic and Eastern Churches. Therefore, while not wishing to stigmatise gay Christians, I cannot countenance blessing unions that are not sacramentally valid marriages."</w:t>
      </w:r>
    </w:p>
    <w:p>
      <w:pPr>
        <w:spacing w:after="160"/>
      </w:pPr>
      <w:r>
        <w:rPr>
          <w:rFonts w:ascii="Arial" w:cs="Arial" w:eastAsia="Arial" w:hAnsi="Arial"/>
          <w:sz w:val="22"/>
          <w:szCs w:val="22"/>
        </w:rPr>
        <w:t xml:space="preserve">That Archbishop Welby does not say this implies that, like vast numbers of Anglicans, he regards homosexual marriage as a plausible "development of doctrine". I've said before that the C of E will accommodate itself to the law sooner rather than later, and that liberal evangelicals – of whom the Archbishop is one – are divided on this matter, much to the horror of old-style evangelicals such as Lord Carey.'</w:t>
      </w:r>
    </w:p>
    <w:p>
      <w:pPr>
        <w:spacing w:after="160"/>
      </w:pPr>
      <w:r>
        <w:rPr>
          <w:rFonts w:ascii="Arial" w:cs="Arial" w:eastAsia="Arial" w:hAnsi="Arial"/>
          <w:sz w:val="22"/>
          <w:szCs w:val="22"/>
        </w:rPr>
        <w:t xml:space="preserve">African Anglicans need to take careful note of this analysis. The revealed and infallible Word of the risen and reigning Lord Jesus Christ should be and by God's grace is the foundation of their spiritual and moral integrity. They do not need a therapeutic arm around the shoulder from the chief executive officer of the ecclestiastical arm of the politically correct English establishment.</w:t>
      </w:r>
    </w:p>
    <w:p>
      <w:pPr>
        <w:spacing w:after="160"/>
      </w:pPr>
      <w:r>
        <w:rPr>
          <w:rFonts w:ascii="Arial" w:cs="Arial" w:eastAsia="Arial" w:hAnsi="Arial"/>
          <w:sz w:val="22"/>
          <w:szCs w:val="22"/>
        </w:rPr>
        <w:t xml:space="preserve">Julian Mann is vicar of the Parish Church of the Ascension, Oughtibridge, South Yorkshire, UK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AFRICAN ANGLICANS DON'T NEED CANTERBURY'S ARM AROUND THEIR SHOULDER</dc:title>
  <dc:creator>VirtueOnline Archive</dc:creator>
  <cp:lastModifiedBy>Un-named</cp:lastModifiedBy>
  <cp:revision>1</cp:revision>
  <dcterms:created xsi:type="dcterms:W3CDTF">2026-04-22T11:55:54.604Z</dcterms:created>
  <dcterms:modified xsi:type="dcterms:W3CDTF">2026-04-22T11:55:54.604Z</dcterms:modified>
</cp:coreProperties>
</file>

<file path=docProps/custom.xml><?xml version="1.0" encoding="utf-8"?>
<Properties xmlns="http://schemas.openxmlformats.org/officeDocument/2006/custom-properties" xmlns:vt="http://schemas.openxmlformats.org/officeDocument/2006/docPropsVTypes"/>
</file>