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DEEPLY TROUBLED RESPONSE TO DIOCESE OF TORONTO'S SAME SEX BLESSINGS GUIDELINES</w:t>
      </w:r>
    </w:p>
    <w:p>
      <w:pPr>
        <w:pBdr>
          <w:bottom w:val="single" w:color="AAAAAA" w:sz="6"/>
        </w:pBdr>
        <w:spacing w:after="200" w:before="0"/>
      </w:pPr>
    </w:p>
    <w:p>
      <w:pPr>
        <w:spacing w:after="240"/>
      </w:pPr>
      <w:r>
        <w:rPr>
          <w:rFonts w:ascii="Arial" w:cs="Arial" w:eastAsia="Arial" w:hAnsi="Arial"/>
          <w:i/>
          <w:iCs/>
          <w:color w:val="666666"/>
          <w:sz w:val="20"/>
          <w:szCs w:val="20"/>
        </w:rPr>
        <w:t xml:space="preserve">A deeply troubled response to the Diocese of Toronto's same sex blessings guidelines</w:t>
      </w:r>
    </w:p>
    <w:p>
      <w:pPr>
        <w:spacing w:after="160"/>
      </w:pPr>
      <w:r>
        <w:rPr>
          <w:rFonts w:ascii="Arial" w:cs="Arial" w:eastAsia="Arial" w:hAnsi="Arial"/>
          <w:sz w:val="22"/>
          <w:szCs w:val="22"/>
        </w:rPr>
        <w:t xml:space="preserve">http://www.toronto.anglican.ca/images/JANUARY_2011_Anglican.pdf</w:t>
      </w:r>
    </w:p>
    <w:p>
      <w:pPr>
        <w:spacing w:after="160"/>
      </w:pPr>
      <w:r>
        <w:rPr>
          <w:rFonts w:ascii="Arial" w:cs="Arial" w:eastAsia="Arial" w:hAnsi="Arial"/>
          <w:sz w:val="22"/>
          <w:szCs w:val="22"/>
        </w:rPr>
        <w:t xml:space="preserve">January 2, 2011</w:t>
      </w:r>
    </w:p>
    <w:p>
      <w:pPr>
        <w:spacing w:after="160"/>
      </w:pPr>
      <w:r>
        <w:rPr>
          <w:rFonts w:ascii="Arial" w:cs="Arial" w:eastAsia="Arial" w:hAnsi="Arial"/>
          <w:sz w:val="22"/>
          <w:szCs w:val="22"/>
        </w:rPr>
        <w:t xml:space="preserve">DEEPLY TROUBLED</w:t>
      </w:r>
    </w:p>
    <w:p>
      <w:pPr>
        <w:spacing w:after="160"/>
      </w:pPr>
      <w:r>
        <w:rPr>
          <w:rFonts w:ascii="Arial" w:cs="Arial" w:eastAsia="Arial" w:hAnsi="Arial"/>
          <w:sz w:val="22"/>
          <w:szCs w:val="22"/>
        </w:rPr>
        <w:t xml:space="preserve">We speak as clergy of the Diocese of Toronto who wish to be loyal to our bishops and who care deeply for the well-being of the Anglican Church in Canada. We are deeply troubled by these guidelines.</w:t>
      </w:r>
    </w:p>
    <w:p>
      <w:pPr>
        <w:spacing w:after="160"/>
      </w:pPr>
      <w:r>
        <w:rPr>
          <w:rFonts w:ascii="Arial" w:cs="Arial" w:eastAsia="Arial" w:hAnsi="Arial"/>
          <w:sz w:val="22"/>
          <w:szCs w:val="22"/>
        </w:rPr>
        <w:t xml:space="preserve">The bishops of Toronto have said that they seek a pastoral response to gay and lesbian couples. Such a response is indeed sorely needed. But these guidelines are not pastoral. They affect the doctrine, discipline and worship of the church.</w:t>
      </w:r>
    </w:p>
    <w:p>
      <w:pPr>
        <w:spacing w:after="160"/>
      </w:pPr>
      <w:r>
        <w:rPr>
          <w:rFonts w:ascii="Arial" w:cs="Arial" w:eastAsia="Arial" w:hAnsi="Arial"/>
          <w:sz w:val="22"/>
          <w:szCs w:val="22"/>
        </w:rPr>
        <w:t xml:space="preserve">To bless a civil samesex marriage in a service complete with scripture readings, hymns of the church, and (if the couple wishes) a Eucharist, is to declare this a Christian marriage. There is no distinction between a civil same-sex marriage blessed in a church and a civil heterosexual marriage blessed in a church.</w:t>
      </w:r>
    </w:p>
    <w:p>
      <w:pPr>
        <w:spacing w:after="160"/>
      </w:pPr>
      <w:r>
        <w:rPr>
          <w:rFonts w:ascii="Arial" w:cs="Arial" w:eastAsia="Arial" w:hAnsi="Arial"/>
          <w:sz w:val="22"/>
          <w:szCs w:val="22"/>
        </w:rPr>
        <w:t xml:space="preserve">The guidelines also promote a new sexual ethic. If the couple to be blessed is not civilly married, the proposed rite blesses, in a formal liturgy of the church, a sexual relationship outside of marriage. Is it "pastoral" to cut the link between sex and marriage that has always been central to the Christian moral vision?</w:t>
      </w:r>
    </w:p>
    <w:p>
      <w:pPr>
        <w:spacing w:after="160"/>
      </w:pPr>
      <w:r>
        <w:rPr>
          <w:rFonts w:ascii="Arial" w:cs="Arial" w:eastAsia="Arial" w:hAnsi="Arial"/>
          <w:sz w:val="22"/>
          <w:szCs w:val="22"/>
        </w:rPr>
        <w:t xml:space="preserve">Perhaps most troubling of all, the guidelines have the potential to impair relations within the diocese and on a national and international level. As Ephraim Radner has shown ("Same-sex Blessings, Toronto and the Anglican Communion," posted Nov. 13, 2010 on the Anglican Communion Institute website), they authorize a public rite for the blessing of a same-gender sexual union, and so they run counter to the Communion's moratorium on such blessings, expressed in the Windsor Report.</w:t>
      </w:r>
    </w:p>
    <w:p>
      <w:pPr>
        <w:spacing w:after="160"/>
      </w:pPr>
      <w:r>
        <w:rPr>
          <w:rFonts w:ascii="Arial" w:cs="Arial" w:eastAsia="Arial" w:hAnsi="Arial"/>
          <w:sz w:val="22"/>
          <w:szCs w:val="22"/>
        </w:rPr>
        <w:t xml:space="preserve">Again, the threat these guidelines pose to relations within the diocese and in the Communion does not seem to us appropriately "pastoral."</w:t>
      </w:r>
    </w:p>
    <w:p>
      <w:pPr>
        <w:spacing w:after="160"/>
      </w:pPr>
      <w:r>
        <w:rPr>
          <w:rFonts w:ascii="Arial" w:cs="Arial" w:eastAsia="Arial" w:hAnsi="Arial"/>
          <w:sz w:val="22"/>
          <w:szCs w:val="22"/>
        </w:rPr>
        <w:t xml:space="preserve">We recognize the difficult road our bishops are called to walk today, in finding a path that responds to the pressing pastoral needs of our gay and lesbian people and seeks also to be faithful to "the doctrine, discipline and worship of Christ as this Church has received them."</w:t>
      </w:r>
    </w:p>
    <w:p>
      <w:pPr>
        <w:spacing w:after="160"/>
      </w:pPr>
      <w:r>
        <w:rPr>
          <w:rFonts w:ascii="Arial" w:cs="Arial" w:eastAsia="Arial" w:hAnsi="Arial"/>
          <w:sz w:val="22"/>
          <w:szCs w:val="22"/>
        </w:rPr>
        <w:t xml:space="preserve">We do not believe that these guidelines find that path, the middle way that is both pastoral and faithful, and that is therefore truly Anglican. Indeed, we are concerned about the damage they may do, in this diocese and in the Anglican Communion, to our common life in Christ.</w:t>
      </w:r>
    </w:p>
    <w:p>
      <w:pPr>
        <w:spacing w:after="160"/>
      </w:pPr>
      <w:r>
        <w:rPr>
          <w:rFonts w:ascii="Arial" w:cs="Arial" w:eastAsia="Arial" w:hAnsi="Arial"/>
          <w:sz w:val="22"/>
          <w:szCs w:val="22"/>
        </w:rPr>
        <w:t xml:space="preserve">On behalf of the many people in the pews who cannot accept these guidelines and who are, like us, deeply troubled, we ask our bishops to reconsider.</w:t>
      </w:r>
    </w:p>
    <w:p>
      <w:pPr>
        <w:spacing w:after="160"/>
      </w:pPr>
      <w:r>
        <w:rPr>
          <w:rFonts w:ascii="Arial" w:cs="Arial" w:eastAsia="Arial" w:hAnsi="Arial"/>
          <w:sz w:val="22"/>
          <w:szCs w:val="22"/>
        </w:rPr>
        <w:t xml:space="preserve">The Rev. Catherine Sider Hamilton</w:t>
      </w:r>
    </w:p>
    <w:p>
      <w:pPr>
        <w:spacing w:after="160"/>
      </w:pPr>
      <w:r>
        <w:rPr>
          <w:rFonts w:ascii="Arial" w:cs="Arial" w:eastAsia="Arial" w:hAnsi="Arial"/>
          <w:sz w:val="22"/>
          <w:szCs w:val="22"/>
        </w:rPr>
        <w:t xml:space="preserve">The Rev. Canon Dr. Dean Mercer</w:t>
      </w:r>
    </w:p>
    <w:p>
      <w:pPr>
        <w:spacing w:after="160"/>
      </w:pPr>
      <w:r>
        <w:rPr>
          <w:rFonts w:ascii="Arial" w:cs="Arial" w:eastAsia="Arial" w:hAnsi="Arial"/>
          <w:sz w:val="22"/>
          <w:szCs w:val="22"/>
        </w:rPr>
        <w:t xml:space="preserve">The Rev. Murray Henderson Toronto</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DEEPLY TROUBLED RESPONSE TO DIOCESE OF TORONTO'S SAME SEX BLESSINGS GUIDELINES</dc:title>
  <dc:creator>VirtueOnline Archive</dc:creator>
  <cp:lastModifiedBy>Un-named</cp:lastModifiedBy>
  <cp:revision>1</cp:revision>
  <dcterms:created xsi:type="dcterms:W3CDTF">2026-04-22T11:55:24.099Z</dcterms:created>
  <dcterms:modified xsi:type="dcterms:W3CDTF">2026-04-22T11:55:24.099Z</dcterms:modified>
</cp:coreProperties>
</file>

<file path=docProps/custom.xml><?xml version="1.0" encoding="utf-8"?>
<Properties xmlns="http://schemas.openxmlformats.org/officeDocument/2006/custom-properties" xmlns:vt="http://schemas.openxmlformats.org/officeDocument/2006/docPropsVTypes"/>
</file>