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MONSTROUS LIE - JOHN BECKER</w:t>
      </w:r>
    </w:p>
    <w:p>
      <w:pPr>
        <w:pBdr>
          <w:bottom w:val="single" w:color="AAAAAA" w:sz="6"/>
        </w:pBdr>
        <w:spacing w:after="200" w:before="0"/>
      </w:pPr>
    </w:p>
    <w:p>
      <w:pPr>
        <w:spacing w:after="160"/>
      </w:pPr>
      <w:r>
        <w:rPr>
          <w:rFonts w:ascii="Arial" w:cs="Arial" w:eastAsia="Arial" w:hAnsi="Arial"/>
          <w:sz w:val="22"/>
          <w:szCs w:val="22"/>
        </w:rPr>
        <w:t xml:space="preserve">Note: What follows is a current revision of an original article which appeared in the As-Eye-See-It section of Virtueonline in January of 2010. With the rescinding of "Don't Ask Don't Tell" this past week, it takes on a new significance.</w:t>
      </w:r>
    </w:p>
    <w:p>
      <w:pPr>
        <w:spacing w:after="160"/>
      </w:pPr>
      <w:r>
        <w:rPr>
          <w:rFonts w:ascii="Arial" w:cs="Arial" w:eastAsia="Arial" w:hAnsi="Arial"/>
          <w:sz w:val="22"/>
          <w:szCs w:val="22"/>
        </w:rPr>
        <w:t xml:space="preserve">A MONSTROUS LIE</w:t>
      </w:r>
    </w:p>
    <w:p>
      <w:pPr>
        <w:spacing w:after="160"/>
      </w:pPr>
      <w:r>
        <w:rPr>
          <w:rFonts w:ascii="Arial" w:cs="Arial" w:eastAsia="Arial" w:hAnsi="Arial"/>
          <w:sz w:val="22"/>
          <w:szCs w:val="22"/>
        </w:rPr>
        <w:t xml:space="preserve">By John Becker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28, 2010</w:t>
      </w:r>
    </w:p>
    <w:p>
      <w:pPr>
        <w:spacing w:after="160"/>
      </w:pPr>
      <w:r>
        <w:rPr>
          <w:rFonts w:ascii="Arial" w:cs="Arial" w:eastAsia="Arial" w:hAnsi="Arial"/>
          <w:sz w:val="22"/>
          <w:szCs w:val="22"/>
        </w:rPr>
        <w:t xml:space="preserve">Adolf Hitler's imprint on the history of the 20th century is universally accepted, and continues to this day. In Mein Kampf he formulated the concept of "The Big Lie", the belief that a lie repeated often enough and loudly enough, using the full force of the press and other media, would eventually be accepted as truth by the general population.</w:t>
      </w:r>
    </w:p>
    <w:p>
      <w:pPr>
        <w:spacing w:after="160"/>
      </w:pPr>
      <w:r>
        <w:rPr>
          <w:rFonts w:ascii="Arial" w:cs="Arial" w:eastAsia="Arial" w:hAnsi="Arial"/>
          <w:sz w:val="22"/>
          <w:szCs w:val="22"/>
        </w:rPr>
        <w:t xml:space="preserve">We all know that Hitler's depravity led to the attempt to exterminate the Jews, Poles, Gypsies, homosexuals and other minorities. How do we know that? We know it because that is what the media has trumpeted over the last 65 years since 1945. Such is the force and influence of propaganda.</w:t>
      </w:r>
    </w:p>
    <w:p>
      <w:pPr>
        <w:spacing w:after="160"/>
      </w:pPr>
      <w:r>
        <w:rPr>
          <w:rFonts w:ascii="Arial" w:cs="Arial" w:eastAsia="Arial" w:hAnsi="Arial"/>
          <w:sz w:val="22"/>
          <w:szCs w:val="22"/>
        </w:rPr>
        <w:t xml:space="preserve">But read that opening sentence again: "We all know that Hitler's depravity led to the attempt to exterminate the Jews, Poles, Gypsies, homosexuals and other minorities". Hidden within that statement, most of it true, is a MONSTROUS LIE. Hitler and his henchmen did not attempt to exterminate all homosexuals, only some of them. The opposite is in fact true: every phase of the rise to power of the Nazis was engineered and masterminded by radical hyper-masculine homosexual militarists.</w:t>
      </w:r>
    </w:p>
    <w:p>
      <w:pPr>
        <w:spacing w:after="160"/>
      </w:pPr>
      <w:r>
        <w:rPr>
          <w:rFonts w:ascii="Arial" w:cs="Arial" w:eastAsia="Arial" w:hAnsi="Arial"/>
          <w:sz w:val="22"/>
          <w:szCs w:val="22"/>
        </w:rPr>
        <w:t xml:space="preserve">A huge majority of the top generals and officers in the Brown Shirts, the SS and Gestapo, Hitler's government appointees, and concentration camp staff were "Butch" homosexuals - an important distinction - they were not the effeminate homosexuals or "Femmes", which current American political correctness endorses and which the "Butches" opposed and despised.</w:t>
      </w:r>
    </w:p>
    <w:p>
      <w:pPr>
        <w:spacing w:after="160"/>
      </w:pPr>
      <w:r>
        <w:rPr>
          <w:rFonts w:ascii="Arial" w:cs="Arial" w:eastAsia="Arial" w:hAnsi="Arial"/>
          <w:sz w:val="22"/>
          <w:szCs w:val="22"/>
        </w:rPr>
        <w:t xml:space="preserve">It is the purpose of this article to outline the process by which this state of affairs came to be.</w:t>
      </w:r>
    </w:p>
    <w:p>
      <w:pPr>
        <w:spacing w:after="160"/>
      </w:pPr>
      <w:r>
        <w:rPr>
          <w:rFonts w:ascii="Arial" w:cs="Arial" w:eastAsia="Arial" w:hAnsi="Arial"/>
          <w:sz w:val="22"/>
          <w:szCs w:val="22"/>
        </w:rPr>
        <w:t xml:space="preserve">The whole Nazi phenomenon cannot be properly understood without considering the philosophical movements at the end of the 19th century. Foremost among them was the idea expressed in 1867 by Karl Marx in Das Kapital, with its devastating consequences worldwide, but most immediately in Russia.</w:t>
      </w:r>
    </w:p>
    <w:p>
      <w:pPr>
        <w:spacing w:after="160"/>
      </w:pPr>
      <w:r>
        <w:rPr>
          <w:rFonts w:ascii="Arial" w:cs="Arial" w:eastAsia="Arial" w:hAnsi="Arial"/>
          <w:sz w:val="22"/>
          <w:szCs w:val="22"/>
        </w:rPr>
        <w:t xml:space="preserve">Much less well known outside Germany were three other German philosophers who all championed the virtues of Man/Boy sex as originally practiced by the ancient Greeks. They were Benedict Friedlaender (1866-1906), Adolf Brand (1874-1935), and Hans Blüher (1888-1955). In 1896 Brand began publishing "Der Eigene", (translation: "The self possessed") the first homosexual journal. He fiercely advocated hyper-masculine homosexuality and Man-Boy sex, and vigorously countered the writings of the leader of the dominant homosexual movement of the day, Magnus Hirschfeld (1868-1935) who advocated the primacy of effeminate gay and masculine lesbian homosexuality, and co-founded The Scientific Humanitarian Committee in 1897, and later in 1919 The Institut fur Sexualwissenchaft (Institute for Sexual Research).</w:t>
      </w:r>
    </w:p>
    <w:p>
      <w:pPr>
        <w:spacing w:after="160"/>
      </w:pPr>
      <w:r>
        <w:rPr>
          <w:rFonts w:ascii="Arial" w:cs="Arial" w:eastAsia="Arial" w:hAnsi="Arial"/>
          <w:sz w:val="22"/>
          <w:szCs w:val="22"/>
        </w:rPr>
        <w:t xml:space="preserve">Thus the homosexual movement in Germany became divided into two intensely polarized camps, one camp advocating Hyper-masculine Man/Boy sex, and loosely called "Butches", and the other camp championing effeminate homosexuality called "Femmes". These two camps became fiercely antagonistic, each camp hating and despising the other.</w:t>
      </w:r>
    </w:p>
    <w:p>
      <w:pPr>
        <w:spacing w:after="160"/>
      </w:pPr>
      <w:r>
        <w:rPr>
          <w:rFonts w:ascii="Arial" w:cs="Arial" w:eastAsia="Arial" w:hAnsi="Arial"/>
          <w:sz w:val="22"/>
          <w:szCs w:val="22"/>
        </w:rPr>
        <w:t xml:space="preserve">Meanwhile Hans Blüher (see above) had become a champion of Die Wandervogel movement. Die Wandervogel (or the migratory birds) had begun as a relatively innocent camping and hiking organization for both boys and girls, but changed its nature when Blüher became involved as a member, and appointed himself as the mouthpiece of the organization, and its key philosopher. Through his influence Die Wandervogeln began to practice and promote the concept of Man-Boy sex. In 1912 he became the first man to write a history of Die Wandervogeln called "The German Wandervogel Movement as an Erotic Phenomenon". After this, in 1913 girls were excluded from The Wandervogels.</w:t>
      </w:r>
    </w:p>
    <w:p>
      <w:pPr>
        <w:spacing w:after="160"/>
      </w:pPr>
      <w:r>
        <w:rPr>
          <w:rFonts w:ascii="Arial" w:cs="Arial" w:eastAsia="Arial" w:hAnsi="Arial"/>
          <w:sz w:val="22"/>
          <w:szCs w:val="22"/>
        </w:rPr>
        <w:t xml:space="preserve">This laid the foundation for one of the greatest scandals in German history.</w:t>
      </w:r>
    </w:p>
    <w:p>
      <w:pPr>
        <w:spacing w:after="160"/>
      </w:pPr>
      <w:r>
        <w:rPr>
          <w:rFonts w:ascii="Arial" w:cs="Arial" w:eastAsia="Arial" w:hAnsi="Arial"/>
          <w:sz w:val="22"/>
          <w:szCs w:val="22"/>
        </w:rPr>
        <w:t xml:space="preserve">This was vividly described by Catrine Clay in her compelling 2008 book :King, Kaiser, Tsar", ISBN-13; 9780802716774 which told the story of the lives of the three cousins who ruled England, Germany and Russia; British King George V, German Kaiser Wilhelm II, and Russian Tsar Nicholas II.</w:t>
      </w:r>
    </w:p>
    <w:p>
      <w:pPr>
        <w:spacing w:after="160"/>
      </w:pPr>
      <w:r>
        <w:rPr>
          <w:rFonts w:ascii="Arial" w:cs="Arial" w:eastAsia="Arial" w:hAnsi="Arial"/>
          <w:sz w:val="22"/>
          <w:szCs w:val="22"/>
        </w:rPr>
        <w:t xml:space="preserve">Kaiser Wilhelm II surrounded himself with a clique of ultra militaristic Butch homosexuals, who constantly goaded him to prove his masculinity by launching a major aggressive war against France, Belgium, and Russia. He himself was reluctant to do so, because of his close family relationship with and affection for his cousins the English King and the Tsar.</w:t>
      </w:r>
    </w:p>
    <w:p>
      <w:pPr>
        <w:spacing w:after="160"/>
      </w:pPr>
      <w:r>
        <w:rPr>
          <w:rFonts w:ascii="Arial" w:cs="Arial" w:eastAsia="Arial" w:hAnsi="Arial"/>
          <w:sz w:val="22"/>
          <w:szCs w:val="22"/>
        </w:rPr>
        <w:t xml:space="preserve">However, the Kaiser was very uncertain of his own masculinity because of having been born with a withered left arm, caused by an error of the doctor who delivered him at birth with forceps. As a result the left arm was substantially shorter and weaker than the other arm, and its use was limited, much to the Kaiser's constant shame and embarrassment. In photographs you can always see him favoring his right arm, and trying to disguise his left.</w:t>
      </w:r>
    </w:p>
    <w:p>
      <w:pPr>
        <w:spacing w:after="160"/>
      </w:pPr>
      <w:r>
        <w:rPr>
          <w:rFonts w:ascii="Arial" w:cs="Arial" w:eastAsia="Arial" w:hAnsi="Arial"/>
          <w:sz w:val="22"/>
          <w:szCs w:val="22"/>
        </w:rPr>
        <w:t xml:space="preserve">He compensated by becoming a member of what became known as the Eulenberg clique, (or the Liebenberg Circle), all hyper-masculine individuals, and very prominent members of the German government and military. There is no recorded evidence that he himself stepped over the sexual boundary, (he fathered six sons and a daughter), but there is ample evidence that he was in awe of and hugely influenced by, the militaristic Eulenberg clique.</w:t>
      </w:r>
    </w:p>
    <w:p>
      <w:pPr>
        <w:spacing w:after="160"/>
      </w:pPr>
      <w:r>
        <w:rPr>
          <w:rFonts w:ascii="Arial" w:cs="Arial" w:eastAsia="Arial" w:hAnsi="Arial"/>
          <w:sz w:val="22"/>
          <w:szCs w:val="22"/>
        </w:rPr>
        <w:t xml:space="preserve">The clique was named after it leader, Prince Phillip of Eulenberg, and its extraordinary size and power, and the influence of its members remained hidden for years. The clique became known as the "Liebenberg (or "Love Mountain") Round Table" and its secrets were finally made public in 1907 when a prominent Journalist Maximilian Harden "outed" Prince Eulenberg in what became known as the Harden-Eulenberg scandal. In 1902 Adolf Brand (see above) had founded the "Gemeinschaft der Eigenen" (Community of Self Owners) together with his mentor, Benedict Friedlaender another homosexual, and nine others. Then in 1907 Brand became implicated in the Harden-Eulenberg Affair when he assisted Harden in the "outing" of German Chancellor Prince Bernhard von Bülow, accusing him of having a homosexual relationship with Privy Councilor Max Scheefer. Bülow sued Brand for libel, and Brand was convicted and sentenced to 18 months in prison.</w:t>
      </w:r>
    </w:p>
    <w:p>
      <w:pPr>
        <w:spacing w:after="160"/>
      </w:pPr>
      <w:r>
        <w:rPr>
          <w:rFonts w:ascii="Arial" w:cs="Arial" w:eastAsia="Arial" w:hAnsi="Arial"/>
          <w:sz w:val="22"/>
          <w:szCs w:val="22"/>
        </w:rPr>
        <w:t xml:space="preserve">It was a scandal of epic proportions, broadcast widely in the press, comparable in its coverage to the recent O.J. Simpson trial or the Dreyfus Case, and resulted in several prison sentences. A brief description can be found on the web at: http://en.wikipedia.org/wiki/Eulenberg_affair</w:t>
      </w:r>
    </w:p>
    <w:p>
      <w:pPr>
        <w:spacing w:after="160"/>
      </w:pPr>
      <w:r>
        <w:rPr>
          <w:rFonts w:ascii="Arial" w:cs="Arial" w:eastAsia="Arial" w:hAnsi="Arial"/>
          <w:sz w:val="22"/>
          <w:szCs w:val="22"/>
        </w:rPr>
        <w:t xml:space="preserve">This culture of hyper-masculine Butch homosexuality continued to permeate the entire German military, and was a key contributing factor in Prussian militarism, and a source of its extreme violence and ruthless sadism. It clearly was instrumental in finally persuading the Kaiser to attack Belgium, France and Russia in 1914, against his own instincts and his affection for his cousins. The legendary might and ruthlessness of the Prussian military in World War One resulted from the dominance of this hyper-masculine homosexual militarist clique in the German army right through the end of the first World War. As a Private Adolf Hitler was intimately involved as Lothar Machtan (see below) explains.</w:t>
      </w:r>
    </w:p>
    <w:p>
      <w:pPr>
        <w:spacing w:after="160"/>
      </w:pPr>
      <w:r>
        <w:rPr>
          <w:rFonts w:ascii="Arial" w:cs="Arial" w:eastAsia="Arial" w:hAnsi="Arial"/>
          <w:sz w:val="22"/>
          <w:szCs w:val="22"/>
        </w:rPr>
        <w:t xml:space="preserve">In the lead up to World War I and during the war itself and the following Weimar period Die Wandervogeln gradually morphed into Hitler's Brownshirts, the hugely powerful Sturm Abteilung (SA), and later into the Hitler Jugend, which became mandatory for all German youth after 1933, when all church-based youth groups were ordered to integrate into the Hitler Youth. The "Sieg Heil" salute originated in the Wandervogels, as did the style of uniforms worn by the Brown Shirts and Hitler Youth. The actual Brown Shirts had been bought in quantity cheaply after WWI out of the surplus army inventory. There is ample evidence that Hitler himself had homosexual tendencies, and intimate relations with other boys after the death of his father, and that he favored perverted sexuality, most notably sadomasochism and coprophilia. The most compelling account of this was provided by the German author Lothar Machtan in his book "The Hidden Hitler", ISBN-13: 9780465043095</w:t>
      </w:r>
    </w:p>
    <w:p>
      <w:pPr>
        <w:spacing w:after="160"/>
      </w:pPr>
      <w:r>
        <w:rPr>
          <w:rFonts w:ascii="Arial" w:cs="Arial" w:eastAsia="Arial" w:hAnsi="Arial"/>
          <w:sz w:val="22"/>
          <w:szCs w:val="22"/>
        </w:rPr>
        <w:t xml:space="preserve">Machtan, in his introduction, writes about the prevalence of the view that Hitler was "Evil", without any explanation having being given for the source of his twisted and evil views. Machtan offers as his thesis that the explanation for Hitler's life's trajectory and its tragic and violent events lies in his core values emerging from his latent homosexuality. He then proves his point in letters and postcards between Hitler and his male "lovers" over many years. Four of Hitler's closest women friends attempted suicide in this period - two of them succeeded - probably because of his insistence on extreme perverted sex involving sado-masochism and coprophilia.</w:t>
      </w:r>
    </w:p>
    <w:p>
      <w:pPr>
        <w:spacing w:after="160"/>
      </w:pPr>
      <w:r>
        <w:rPr>
          <w:rFonts w:ascii="Arial" w:cs="Arial" w:eastAsia="Arial" w:hAnsi="Arial"/>
          <w:sz w:val="22"/>
          <w:szCs w:val="22"/>
        </w:rPr>
        <w:t xml:space="preserve">As he rose to power, Hitler surrounded himself with ultra-masculine homosexuals, and chose as his chief of staff Ernst Roehm, his closest friend and leader of the Brown Shirted Sturm Abteilung, (SA) and one of Germany's most notorious and flamboyant Butch homosexuals. It was Roehm who as the head of the Wandervogels had recruited Hitler to a junior position. Roehm's riotous excesses had become a national scandal, widely publicized in the press, and Hitler was being ridiculed for his involvement in a homosexual organization. After a while it became clear to Hitler that Roehm and the Butch homosexual clique who ran the SA had ambitions of taking over the Nazi movement, which would challenge and certainly terminate Hitler's own ambitions to rise to the Chancellorship. So Roehm had to be eliminated.</w:t>
      </w:r>
    </w:p>
    <w:p>
      <w:pPr>
        <w:spacing w:after="160"/>
      </w:pPr>
      <w:r>
        <w:rPr>
          <w:rFonts w:ascii="Arial" w:cs="Arial" w:eastAsia="Arial" w:hAnsi="Arial"/>
          <w:sz w:val="22"/>
          <w:szCs w:val="22"/>
        </w:rPr>
        <w:t xml:space="preserve">Therefore starting at 4:00AM on June 29th 1934 and continuing into June 30th, 1934, Hitler personally oversaw Roehm's execution, along with hundreds of other homosexual Brown Shirts in what Hitler, and subsequent history called "The night of the Long Knives". Hitler immediately thereafter seized control of the 400,000 members of the Brown Shirts who had since 1927 made up the majority of participants in the gigantic Nuremberg Rallies.</w:t>
      </w:r>
    </w:p>
    <w:p>
      <w:pPr>
        <w:spacing w:after="160"/>
      </w:pPr>
      <w:r>
        <w:rPr>
          <w:rFonts w:ascii="Arial" w:cs="Arial" w:eastAsia="Arial" w:hAnsi="Arial"/>
          <w:sz w:val="22"/>
          <w:szCs w:val="22"/>
        </w:rPr>
        <w:t xml:space="preserve">The immediate effect of the "Night of the Long Knives" was that in the press Hitler's growing reputation for being intimately involved in a homosexual organization was instantly disproved, clearing his name for his assault on the Chancellorship. After Hitler came to power, Machtan describes how by a systematic campaign throughout Germany all the articles which had appeared in the press describing the homosexual roots of the Nazis and its links to Hitler were expunged. Hitler immediately closed down and banned Magnus Hirschfeld's effeminate gay organization, the Institut fur Sexual Wissenschaft.</w:t>
      </w:r>
    </w:p>
    <w:p>
      <w:pPr>
        <w:spacing w:after="160"/>
      </w:pPr>
      <w:r>
        <w:rPr>
          <w:rFonts w:ascii="Arial" w:cs="Arial" w:eastAsia="Arial" w:hAnsi="Arial"/>
          <w:sz w:val="22"/>
          <w:szCs w:val="22"/>
        </w:rPr>
        <w:t xml:space="preserve">The gay propagandists ever since have used the "Night of the Long Knives" to give credence to the MONSTROUS LIE that Hitler was anti-homosexual or a homophobe. He certainly wasn't. He filled the ranks of the SS and Gestapo with hyper masculine types who gloried in Man-Boy sex, and emulated such practices as they claimed were inherited from the ancient Greeks. It was the super-macho SS "Butch" homosexuals who despised and first raped and later murdered the "Femmes" in the concentration camps. Several former Gestapo officers have claimed that it was impossible to become an officer of the Gestapo or SS if you were not a Butch homosexual. It became the bedrock on which the S.A. (Sturm Abteilung) was formed between the wars. In the 1920s the allies strictly limited military organizations, but had no restrictions on scouting groups.</w:t>
      </w:r>
    </w:p>
    <w:p>
      <w:pPr>
        <w:spacing w:after="160"/>
      </w:pPr>
      <w:r>
        <w:rPr>
          <w:rFonts w:ascii="Arial" w:cs="Arial" w:eastAsia="Arial" w:hAnsi="Arial"/>
          <w:sz w:val="22"/>
          <w:szCs w:val="22"/>
        </w:rPr>
        <w:t xml:space="preserve">The Gay community in promoting the idea that Hitler was anti-gay have pursued it to the point of proclaiming that there was a "Gay Holocaust" and suggesting the idea of a Memorial Museum to commemorate it. The proposed Memorial makes no mention of the homosexual prison guards, guilty of most of the killing. In reality Hitler and his supermen homosexual followers glorified Man-Boy sex, and despised, tortured, raped and murdered effeminate homosexuals, but their core values were intensely homosexual.</w:t>
      </w:r>
    </w:p>
    <w:p>
      <w:pPr>
        <w:spacing w:after="160"/>
      </w:pPr>
      <w:r>
        <w:rPr>
          <w:rFonts w:ascii="Arial" w:cs="Arial" w:eastAsia="Arial" w:hAnsi="Arial"/>
          <w:sz w:val="22"/>
          <w:szCs w:val="22"/>
        </w:rPr>
        <w:t xml:space="preserve">Here is the heart of an extraordinary "coincidence": both Kaiser Wilhelm II before World War I and Adolf Hitler 20 years later, surrounded themselves with Butch homosexuals, and plunged the world into the two most catastrophic wars in human history as a result. This is a slice of history that has been carefully swept under the rug, but its implications are gigantic in an American age when homosexual marriage, and the removal of all constraints on homosexual behavior, is the priority of the day.</w:t>
      </w:r>
    </w:p>
    <w:p>
      <w:pPr>
        <w:spacing w:after="160"/>
      </w:pPr>
      <w:r>
        <w:rPr>
          <w:rFonts w:ascii="Arial" w:cs="Arial" w:eastAsia="Arial" w:hAnsi="Arial"/>
          <w:sz w:val="22"/>
          <w:szCs w:val="22"/>
        </w:rPr>
        <w:t xml:space="preserve">An ultimate danger for America today is the fact that the gay community has advanced the concept of treating effeminate gay sex as the only legitimate form of homosexuality while disowning any linkage whatever to Man-Boy hyper-masculine sex as promoted by the North American Man Boy Love Association, NAMBLA.</w:t>
      </w:r>
    </w:p>
    <w:p>
      <w:pPr>
        <w:spacing w:after="160"/>
      </w:pPr>
      <w:r>
        <w:rPr>
          <w:rFonts w:ascii="Arial" w:cs="Arial" w:eastAsia="Arial" w:hAnsi="Arial"/>
          <w:sz w:val="22"/>
          <w:szCs w:val="22"/>
        </w:rPr>
        <w:t xml:space="preserve">The Gay and Lesbian establishment won't even apply the term homosexual to such behavior or groups. They call them pederasts, without acknowledging that pederasty is one of several manifestations and variants of homosexuality, along with bestiality, sado-masochism, coprophilia, pedophilia and other deviant behaviors. They claim that a majority of pedophiles abusing young girls sexually are heterosexuals (which is probably true) while refusing to acknowledge that the vast majority of those pedophiles guilty of sexually abusing young boys are homosexual, as the Catholic Church has learned to its shame. Many of the offending priests became priests in order to have access to young boys.</w:t>
      </w:r>
    </w:p>
    <w:p>
      <w:pPr>
        <w:spacing w:after="160"/>
      </w:pPr>
      <w:r>
        <w:rPr>
          <w:rFonts w:ascii="Arial" w:cs="Arial" w:eastAsia="Arial" w:hAnsi="Arial"/>
          <w:sz w:val="22"/>
          <w:szCs w:val="22"/>
        </w:rPr>
        <w:t xml:space="preserve">What this pattern leads to is the gradual formation of a committed clique of gays and a similar one of lesbians with their own sexual agendas, completely separate from heterosexual society and with totally different objectives. The Marxist ideologues all recognized the value of, and encouraged the promotion of, this phenomenon in furthering Marxist causes. When a tiny fraction of society in general are totally committed to promoting their own values at the expense of the heterosexual majority, and are engaged in practices which tightly bind them together and of which the majority is totally ignorant and which they can barely imagine, you have a perfect formula for steering that majority towards the Marxist ideal, or as Hitler proved, towards the Nazi ideal.</w:t>
      </w:r>
    </w:p>
    <w:p>
      <w:pPr>
        <w:spacing w:after="160"/>
      </w:pPr>
      <w:r>
        <w:rPr>
          <w:rFonts w:ascii="Arial" w:cs="Arial" w:eastAsia="Arial" w:hAnsi="Arial"/>
          <w:sz w:val="22"/>
          <w:szCs w:val="22"/>
        </w:rPr>
        <w:t xml:space="preserve">Today we can see this underground culture at work through the length and breadth of the American civilization; first and foremost in colleges and universities, where the Marxist theorists set up shop long ago; in the churches; in the high schools; in the courthouses, in the theater; in television; in Hollywood; in the institution of marriage and divorce and the breakdown of the nuclear family, and in the Washington government establishment. The radical extremists will tell you that this is progress, and it is indeed; steady progress towards the radical Marxist goals they have set for all the rest of us.</w:t>
      </w:r>
    </w:p>
    <w:p>
      <w:pPr>
        <w:spacing w:after="160"/>
      </w:pPr>
      <w:r>
        <w:rPr>
          <w:rFonts w:ascii="Arial" w:cs="Arial" w:eastAsia="Arial" w:hAnsi="Arial"/>
          <w:sz w:val="22"/>
          <w:szCs w:val="22"/>
        </w:rPr>
        <w:t xml:space="preserve">This week we have entered a new era, with the signing by President Obama of legislation rescinding "Don't Ask - Don't Tell". At the same time the Swiss government is recommending legislation to decriminalize incest. It appears that worldwide we are on the threshold of removing all constraints on sexual behavior whatsoever. We continue to refuse to recognize the intimate relationship between the sexual perversions and EVIL in its most horrific forms, as the Nazi phenomenon in Germany demonstrated catastrophically.</w:t>
      </w:r>
    </w:p>
    <w:p>
      <w:pPr>
        <w:spacing w:after="160"/>
      </w:pPr>
      <w:r>
        <w:rPr>
          <w:rFonts w:ascii="Arial" w:cs="Arial" w:eastAsia="Arial" w:hAnsi="Arial"/>
          <w:sz w:val="22"/>
          <w:szCs w:val="22"/>
        </w:rPr>
        <w:t xml:space="preserve">As a wiser man than I once said: "If you don't stand for something, you will fall for anything." Another, even wiser, said: "Those who refuse to learn from the errors of the past are condemned to repeat them."</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If it is time to reconsider society's attitudes towards Homosexuality. Let's examine all the behaviors it encompasses, not just one small segment. Opening the flood gates to one segment opens them to all segments, and history has disturbingly and conclusively proven the folly of so doing.</w:t>
      </w:r>
    </w:p>
    <w:p>
      <w:pPr>
        <w:spacing w:after="160"/>
      </w:pPr>
      <w:r>
        <w:rPr>
          <w:rFonts w:ascii="Arial" w:cs="Arial" w:eastAsia="Arial" w:hAnsi="Arial"/>
          <w:sz w:val="22"/>
          <w:szCs w:val="22"/>
        </w:rPr>
        <w:t xml:space="preserve">Meanwhile NAMBLA and other proponents of Man/Boy sex have evidently made a tactical decision to lie low, while the militant effeminate Gay groups ride their Trojan Horse promoting Gay Marriage, and the repeal of Don't Ask - Don't Tell to lead the Man/Boy crowd into the Promised Land.</w:t>
      </w:r>
    </w:p>
    <w:p>
      <w:pPr>
        <w:spacing w:after="160"/>
      </w:pPr>
      <w:r>
        <w:rPr>
          <w:rFonts w:ascii="Arial" w:cs="Arial" w:eastAsia="Arial" w:hAnsi="Arial"/>
          <w:sz w:val="22"/>
          <w:szCs w:val="22"/>
        </w:rPr>
        <w:t xml:space="preserve">America will follow that course to its peril and its destruction.</w:t>
      </w:r>
    </w:p>
    <w:p>
      <w:pPr>
        <w:spacing w:after="160"/>
      </w:pPr>
      <w:r>
        <w:rPr>
          <w:rFonts w:ascii="Arial" w:cs="Arial" w:eastAsia="Arial" w:hAnsi="Arial"/>
          <w:sz w:val="22"/>
          <w:szCs w:val="22"/>
        </w:rPr>
        <w:t xml:space="preserve">NOTE: For a more comprehensive account of the dominance of Butch homosexuals in the German military read Scott Lively's book "The poisoned Stream - Gay influence in Human History"; ISBN 0-9647-609-2-4. It is composed largely of extensive excerpts from the courageous book by a Jewish scholar, Samuel Igra originally published in 1945 and titled "Germany's National Vice" and describing in detail the homosexual roots of Nazism and the drive to promote the idea of "The Gay Holocaust". Lively's earlier best-selling book "The Pink Swastika"ISBN-13: 9780964760936 is another vital source on this topic.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MONSTROUS LIE - JOHN BECKER</dc:title>
  <dc:creator>VirtueOnline Archive</dc:creator>
  <cp:lastModifiedBy>Un-named</cp:lastModifiedBy>
  <cp:revision>1</cp:revision>
  <dcterms:created xsi:type="dcterms:W3CDTF">2026-04-22T11:55:23.851Z</dcterms:created>
  <dcterms:modified xsi:type="dcterms:W3CDTF">2026-04-22T11:55:23.851Z</dcterms:modified>
</cp:coreProperties>
</file>

<file path=docProps/custom.xml><?xml version="1.0" encoding="utf-8"?>
<Properties xmlns="http://schemas.openxmlformats.org/officeDocument/2006/custom-properties" xmlns:vt="http://schemas.openxmlformats.org/officeDocument/2006/docPropsVTypes"/>
</file>