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FUTURE FOR THE EPISCOPAL CHURCH?: TRY SOME GOOD ADVICE</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September 13, 2011</w:t>
      </w:r>
    </w:p>
    <w:p>
      <w:pPr>
        <w:spacing w:after="160"/>
      </w:pPr>
      <w:r>
        <w:rPr>
          <w:rFonts w:ascii="Arial" w:cs="Arial" w:eastAsia="Arial" w:hAnsi="Arial"/>
          <w:sz w:val="22"/>
          <w:szCs w:val="22"/>
        </w:rPr>
        <w:t xml:space="preserve">Some years ago I sat in a vestry meeting and watched my bishop uncomfortably attempt to explain his recent behavior. He had come to apologize for remarks made during his recent Episcopal Visitation. He used his sermon on the occasion of the largest confirmation class in diocesan history as a time to chastise the parish for not giving more money to the diocese. I cannot presume to understand the rationale that would lead to such thinking but it would be fair to observe that whatever the results he was expecting were not the ones that materialized. After checking the facts it was discovered that in three years as rector the parish budget increased thirty- five per cent while the giving to the diocese increased fifty per cent. After being taken to task by members of the vestry and unable to offer any meaningful explanation for his decision he confided to us that he had been the recipient of some "bad advice".</w:t>
      </w:r>
    </w:p>
    <w:p>
      <w:pPr>
        <w:spacing w:after="160"/>
      </w:pPr>
      <w:r>
        <w:rPr>
          <w:rFonts w:ascii="Arial" w:cs="Arial" w:eastAsia="Arial" w:hAnsi="Arial"/>
          <w:sz w:val="22"/>
          <w:szCs w:val="22"/>
        </w:rPr>
        <w:t xml:space="preserve">Last year Bishop Andrew Waldo of Upper South Carolina decided to remove his cathedral dean. The resulting scandal was due in part to a situation that was poorly handled, terribly timed and insensitive at best. This does not even take into account that a clergyman with an outstanding record saw his ministry, reputation and his family destroyed in print. Whenever I speak with friends who know Bishop Waldo and are acquainted with the situation they assure me that he is a decent and caring man who was truly trying to do his best in a difficult situation. They do however acknowledge that he was the recipient of some "bad advice."</w:t>
      </w:r>
    </w:p>
    <w:p>
      <w:pPr>
        <w:spacing w:after="160"/>
      </w:pPr>
      <w:r>
        <w:rPr>
          <w:rFonts w:ascii="Arial" w:cs="Arial" w:eastAsia="Arial" w:hAnsi="Arial"/>
          <w:sz w:val="22"/>
          <w:szCs w:val="22"/>
        </w:rPr>
        <w:t xml:space="preserve">I spoke to some friends in senior leadership positions in our church concerning the Bede Parry pederast issue in Nevada and the involvement of our Presiding Bishop when she was bishop of that diocese. I observed how this raised serious questions of accountability especially given the Bishop of Bethlehem's revelation that threats were made to any bishop attempting to bring this issue up for examination. Additionally, I noted the current Bishop of Nevada's clumsy attempts at damage control. The overwhelming response was that the Presiding Bishop did nothing wrong but seemed to have received some "bad advice."</w:t>
      </w:r>
    </w:p>
    <w:p>
      <w:pPr>
        <w:spacing w:after="160"/>
      </w:pPr>
      <w:r>
        <w:rPr>
          <w:rFonts w:ascii="Arial" w:cs="Arial" w:eastAsia="Arial" w:hAnsi="Arial"/>
          <w:sz w:val="22"/>
          <w:szCs w:val="22"/>
        </w:rPr>
        <w:t xml:space="preserve">Then it hit me; that's our real problem. We spend far too much time looking in the wrong direction for our troubles. We no longer need concern ourselves over issues of human sexuality, sacramental theology, nor dwindling numbers. We need to quickly find the individuals responsible for this bad advice and replace them immediately.</w:t>
      </w:r>
    </w:p>
    <w:p>
      <w:pPr>
        <w:spacing w:after="160"/>
      </w:pPr>
      <w:r>
        <w:rPr>
          <w:rFonts w:ascii="Arial" w:cs="Arial" w:eastAsia="Arial" w:hAnsi="Arial"/>
          <w:sz w:val="22"/>
          <w:szCs w:val="22"/>
        </w:rPr>
        <w:t xml:space="preserve">Since we are currently restructuring 815 and have added Bishop Stacey Sauls to the staff he could initiate a search for a canon for "good advice." This new canon could immediately develop a "Department for Good Advice." It's not only a simple solution but one in which we are already poised to facilitate. Bishops are currently raising money for a proposed school to improve their effectiveness which will eventually make things better for the rest of us. We could build on their effort. Why not take a portion of the fifteen million being raised to hire this expert in "good advice." With the money left over we could invest in youth and college ministries. With this new department providing good advice to our bishops this school would no longer be needed. The entire Episcopal Church would benefit from this plan.</w:t>
      </w:r>
    </w:p>
    <w:p>
      <w:pPr>
        <w:spacing w:after="160"/>
      </w:pPr>
      <w:r>
        <w:rPr>
          <w:rFonts w:ascii="Arial" w:cs="Arial" w:eastAsia="Arial" w:hAnsi="Arial"/>
          <w:sz w:val="22"/>
          <w:szCs w:val="22"/>
        </w:rPr>
        <w:t xml:space="preserve">I recently saw an advertisement for a congregation which noted its attempt to get the word out that it was an 'inclusive parish". A department for "good advice" might observe that people seem to understand that the Episcopal Church is 'inclusive" and seem underwhelmed by their understanding of what this would mean for them. This may have contributed to our decline. People are reluctant to make commitments of time and finances to an organization when the culture offers the same thing we are offering for free.</w:t>
      </w:r>
    </w:p>
    <w:p>
      <w:pPr>
        <w:spacing w:after="160"/>
      </w:pPr>
      <w:r>
        <w:rPr>
          <w:rFonts w:ascii="Arial" w:cs="Arial" w:eastAsia="Arial" w:hAnsi="Arial"/>
          <w:sz w:val="22"/>
          <w:szCs w:val="22"/>
        </w:rPr>
        <w:t xml:space="preserve">This "Good Advice" department might assist our many and increasing failing dioceses' in restructuring their current organization. Our smaller dioceses might need to be yoked giving up what Mark Harris writing in "Preludium" has referred to as a monarchial approach to the episcopate. Following the example of Western Kansas and North Dakota a diocesan bishop could also serve a rector or parish priest. It might be deemed advisable for our bishops to experience firsthand how their actions affect people in the pew as well the strain in puts on the priest and their congregations. Seizing the initiative it might be good advice to work toward returning the office of presiding bishop to its original intention of being the presiding officer of the House of Bishops. It would inhibit possible accusations of international "gadflyism" which could be interpreted as modern day colonialism. Having read the vice provost of the Cathedral of St. Mary the Virgin in Port Elizabeth, South Africa's description of our Presiding Bishop's visit as an attempt to promote our "notorious brand of North American Anglicanism" it might save our church from the embarrassment of having to explain our attempt to export this unique understanding of Christianity. Especially since by any fair and objective standard and we are failing miserably at it here at home.</w:t>
      </w:r>
    </w:p>
    <w:p>
      <w:pPr>
        <w:spacing w:after="160"/>
      </w:pPr>
      <w:r>
        <w:rPr>
          <w:rFonts w:ascii="Arial" w:cs="Arial" w:eastAsia="Arial" w:hAnsi="Arial"/>
          <w:sz w:val="22"/>
          <w:szCs w:val="22"/>
        </w:rPr>
        <w:t xml:space="preserve">Yet there is another issue that might be addressed. This department might offer good advice for those of us who are the more conservative members of the Episcopal Church. Like rain falling on righteous and unrighteous alike we might find ourselves on the receiving end. We might be advised that one of the biggest contributors to our current situation can be seen in our mirrors. If we loved the church as much as we say perhaps we might have stayed together rather than abandoning it to those now in control. As it is there are so many alternate Anglican Jurisdictions, corresponding bishops, and clergy with the impressive titles that it is impossible to tell one from another without a score card. Schism may be preferable to heresy but we are turning schism into high art.</w:t>
      </w:r>
    </w:p>
    <w:p>
      <w:pPr>
        <w:spacing w:after="160"/>
      </w:pPr>
      <w:r>
        <w:rPr>
          <w:rFonts w:ascii="Arial" w:cs="Arial" w:eastAsia="Arial" w:hAnsi="Arial"/>
          <w:sz w:val="22"/>
          <w:szCs w:val="22"/>
        </w:rPr>
        <w:t xml:space="preserve">Sir Winston Churchill once observed that no matter how great the plan one eventually has to look at the results. My father used to echo this sentiment in a more folksy manner. Whenever he observed something in which he believed had outlived its usefulness he would say; son always remember when the horse dies, dismount. That sure sounds like some good advice.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Revd Ladson F. Mills III is a retired priest with over thirty years parish experience. He currently serves as Scholar in Residence at the church of Our Saviour Johns Island,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FUTURE FOR THE EPISCOPAL CHURCH?: TRY SOME GOOD ADVICE</dc:title>
  <dc:creator>VirtueOnline Archive</dc:creator>
  <cp:lastModifiedBy>Un-named</cp:lastModifiedBy>
  <cp:revision>1</cp:revision>
  <dcterms:created xsi:type="dcterms:W3CDTF">2026-04-22T11:55:32.050Z</dcterms:created>
  <dcterms:modified xsi:type="dcterms:W3CDTF">2026-04-22T11:55:32.050Z</dcterms:modified>
</cp:coreProperties>
</file>

<file path=docProps/custom.xml><?xml version="1.0" encoding="utf-8"?>
<Properties xmlns="http://schemas.openxmlformats.org/officeDocument/2006/custom-properties" xmlns:vt="http://schemas.openxmlformats.org/officeDocument/2006/docPropsVTypes"/>
</file>