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ARLINGTON, TX: BANKRUPTCY FILING DETAILS DEBT OF ST. ALBAN'S EPISCOPAL SCHOOL</w:t>
      </w:r>
    </w:p>
    <w:p>
      <w:pPr>
        <w:pBdr>
          <w:bottom w:val="single" w:color="AAAAAA" w:sz="6"/>
        </w:pBdr>
        <w:spacing w:after="200" w:before="0"/>
      </w:pPr>
    </w:p>
    <w:p>
      <w:pPr>
        <w:spacing w:after="240"/>
      </w:pPr>
      <w:r>
        <w:rPr>
          <w:rFonts w:ascii="Arial" w:cs="Arial" w:eastAsia="Arial" w:hAnsi="Arial"/>
          <w:i/>
          <w:iCs/>
          <w:color w:val="666666"/>
          <w:sz w:val="20"/>
          <w:szCs w:val="20"/>
        </w:rPr>
        <w:t xml:space="preserve">By TRACI SHURLEY  |  Star-Telegram Staff Writer</w:t>
      </w:r>
    </w:p>
    <w:p>
      <w:pPr>
        <w:spacing w:after="160"/>
      </w:pPr>
      <w:r>
        <w:rPr>
          <w:rFonts w:ascii="Arial" w:cs="Arial" w:eastAsia="Arial" w:hAnsi="Arial"/>
          <w:sz w:val="22"/>
          <w:szCs w:val="22"/>
        </w:rPr>
        <w:t xml:space="preserve">http://www.star-telegram.com/arlington_news/v-print/story/264138.html</w:t>
      </w:r>
    </w:p>
    <w:p>
      <w:pPr>
        <w:spacing w:after="160"/>
      </w:pPr>
      <w:r>
        <w:rPr>
          <w:rFonts w:ascii="Arial" w:cs="Arial" w:eastAsia="Arial" w:hAnsi="Arial"/>
          <w:sz w:val="22"/>
          <w:szCs w:val="22"/>
        </w:rPr>
        <w:t xml:space="preserve">10/11/2007</w:t>
      </w:r>
    </w:p>
    <w:p>
      <w:pPr>
        <w:spacing w:after="160"/>
      </w:pPr>
      <w:r>
        <w:rPr>
          <w:rFonts w:ascii="Arial" w:cs="Arial" w:eastAsia="Arial" w:hAnsi="Arial"/>
          <w:sz w:val="22"/>
          <w:szCs w:val="22"/>
        </w:rPr>
        <w:t xml:space="preserve">ARLINGTON, TX -- St. Alban's Episcopal School, the south Arlington private academy that closed three weeks before the school year was set to start, has filed for Chapter 7 bankruptcy.</w:t>
      </w:r>
    </w:p>
    <w:p>
      <w:pPr>
        <w:spacing w:after="160"/>
      </w:pPr>
      <w:r>
        <w:rPr>
          <w:rFonts w:ascii="Arial" w:cs="Arial" w:eastAsia="Arial" w:hAnsi="Arial"/>
          <w:sz w:val="22"/>
          <w:szCs w:val="22"/>
        </w:rPr>
        <w:t xml:space="preserve">The filing, made this month, details millions of dollars in debt, including a more than $4 million claim on the school at 5200 S. Bowen Road and at least $900,000 in "prepaid educational services."</w:t>
      </w:r>
    </w:p>
    <w:p>
      <w:pPr>
        <w:spacing w:after="160"/>
      </w:pPr>
      <w:r>
        <w:rPr>
          <w:rFonts w:ascii="Arial" w:cs="Arial" w:eastAsia="Arial" w:hAnsi="Arial"/>
          <w:sz w:val="22"/>
          <w:szCs w:val="22"/>
        </w:rPr>
        <w:t xml:space="preserve">After rumors of the school's financial troubles began to spread, some parents reported having prepaid $10,000 or more for tuition just weeks beforehand. Board members blamed the school's financial woes on stagnant enrollment. They said administrators had assured them that they could get enough students, about 200, to survive financially. However, enrollment was only 137 by the end of July, they said.</w:t>
      </w:r>
    </w:p>
    <w:p>
      <w:pPr>
        <w:spacing w:after="160"/>
      </w:pPr>
      <w:r>
        <w:rPr>
          <w:rFonts w:ascii="Arial" w:cs="Arial" w:eastAsia="Arial" w:hAnsi="Arial"/>
          <w:sz w:val="22"/>
          <w:szCs w:val="22"/>
        </w:rPr>
        <w:t xml:space="preserve">Thanh Hoang, a Vietnamese immigrant who paid $9,757 to enroll her 5-year-old son Jonathan at St. Alban's, said she received a letter this week informing her of a Nov. 30 creditors meeting. Her dream was to put her son in private school, but she's not sure if that is going to be possible anytime soon. He started kindergarten at an Arlington public school.</w:t>
      </w:r>
    </w:p>
    <w:p>
      <w:pPr>
        <w:spacing w:after="160"/>
      </w:pPr>
      <w:r>
        <w:rPr>
          <w:rFonts w:ascii="Arial" w:cs="Arial" w:eastAsia="Arial" w:hAnsi="Arial"/>
          <w:sz w:val="22"/>
          <w:szCs w:val="22"/>
        </w:rPr>
        <w:t xml:space="preserve">"I'm not sure yet if we can afford it. We'll have to see what we can afford," she said.</w:t>
      </w:r>
    </w:p>
    <w:p>
      <w:pPr>
        <w:spacing w:after="160"/>
      </w:pPr>
      <w:r>
        <w:rPr>
          <w:rFonts w:ascii="Arial" w:cs="Arial" w:eastAsia="Arial" w:hAnsi="Arial"/>
          <w:sz w:val="22"/>
          <w:szCs w:val="22"/>
        </w:rPr>
        <w:t xml:space="preserve">What's in the filing?</w:t>
      </w:r>
    </w:p>
    <w:p>
      <w:pPr>
        <w:spacing w:after="160"/>
      </w:pPr>
      <w:r>
        <w:rPr>
          <w:rFonts w:ascii="Arial" w:cs="Arial" w:eastAsia="Arial" w:hAnsi="Arial"/>
          <w:sz w:val="22"/>
          <w:szCs w:val="22"/>
        </w:rPr>
        <w:t xml:space="preserve">The 94-page bankruptcy petition lists two creditors holding claims secured by collateral -- a $4.6 million loan from a bank in Missouri and a $106,031 loan from a San Antonio bank. The school site is listed as collateral for the larger loan and its value is estimated at $4.77 million in the document. The filing also includes a long list of "unsecured nonpriority claims." Those include parents with prepaid educational expenses, a $9,408 debt to TXU Energy and several other bills.</w:t>
      </w:r>
    </w:p>
    <w:p>
      <w:pPr>
        <w:spacing w:after="160"/>
      </w:pPr>
      <w:r>
        <w:rPr>
          <w:rFonts w:ascii="Arial" w:cs="Arial" w:eastAsia="Arial" w:hAnsi="Arial"/>
          <w:sz w:val="22"/>
          <w:szCs w:val="22"/>
        </w:rPr>
        <w:t xml:space="preserve">The school lists the building as its only real estate, along with about $575,000 in other cash and property. The school also filed a schedule of assets that includes everything from a dry-erase board to basketball goals.</w:t>
      </w:r>
    </w:p>
    <w:p>
      <w:pPr>
        <w:spacing w:after="160"/>
      </w:pPr>
      <w:r>
        <w:rPr>
          <w:rFonts w:ascii="Arial" w:cs="Arial" w:eastAsia="Arial" w:hAnsi="Arial"/>
          <w:sz w:val="22"/>
          <w:szCs w:val="22"/>
        </w:rPr>
        <w:t xml:space="preserve">What's next?</w:t>
      </w:r>
    </w:p>
    <w:p>
      <w:pPr>
        <w:spacing w:after="160"/>
      </w:pPr>
      <w:r>
        <w:rPr>
          <w:rFonts w:ascii="Arial" w:cs="Arial" w:eastAsia="Arial" w:hAnsi="Arial"/>
          <w:sz w:val="22"/>
          <w:szCs w:val="22"/>
        </w:rPr>
        <w:t xml:space="preserve">The creditors meeting is set for Nov. 30 at the Fritz G. Lanham Federal Building in Fort Worth.</w:t>
      </w:r>
    </w:p>
    <w:p>
      <w:pPr>
        <w:spacing w:after="160"/>
      </w:pPr>
      <w:r>
        <w:rPr>
          <w:rFonts w:ascii="Arial" w:cs="Arial" w:eastAsia="Arial" w:hAnsi="Arial"/>
          <w:sz w:val="22"/>
          <w:szCs w:val="22"/>
        </w:rPr>
        <w:t xml:space="preserve">A St. Alban's representative will be at that meeting to answer questions from creditors and the bankruptcy trustee about the school's finances, according to Scot Pierce, the school's attorney.</w:t>
      </w:r>
    </w:p>
    <w:p>
      <w:pPr>
        <w:spacing w:after="160"/>
      </w:pPr>
      <w:r>
        <w:rPr>
          <w:rFonts w:ascii="Arial" w:cs="Arial" w:eastAsia="Arial" w:hAnsi="Arial"/>
          <w:sz w:val="22"/>
          <w:szCs w:val="22"/>
        </w:rPr>
        <w:t xml:space="preserve">St. Alban's troubles</w:t>
      </w:r>
    </w:p>
    <w:p>
      <w:pPr>
        <w:spacing w:after="160"/>
      </w:pPr>
      <w:r>
        <w:rPr>
          <w:rFonts w:ascii="Arial" w:cs="Arial" w:eastAsia="Arial" w:hAnsi="Arial"/>
          <w:sz w:val="22"/>
          <w:szCs w:val="22"/>
        </w:rPr>
        <w:t xml:space="preserve">On Aug. 1, school administrators informed employees that their contracts would not be renewed for the upcoming year and that the school would close. Within days, board members confirmed the school's demise and said they would be filing soon for bankruptcy. Parents scrambled to find other places to enroll their children before school started.</w:t>
      </w:r>
    </w:p>
    <w:p>
      <w:pPr>
        <w:spacing w:after="160"/>
      </w:pPr>
      <w:r>
        <w:rPr>
          <w:rFonts w:ascii="Arial" w:cs="Arial" w:eastAsia="Arial" w:hAnsi="Arial"/>
          <w:sz w:val="22"/>
          <w:szCs w:val="22"/>
        </w:rPr>
        <w:t xml:space="preserve">Arlington's St. Alban's Episcopal Church opened the school in 1958 as a kindergarten. Grade offerings grew, and attendance peaked at 350. The church and school became separate nonprofits about seven years ago.</w:t>
      </w:r>
    </w:p>
    <w:p>
      <w:pPr>
        <w:spacing w:after="160"/>
      </w:pPr>
      <w:r>
        <w:rPr>
          <w:rFonts w:ascii="Arial" w:cs="Arial" w:eastAsia="Arial" w:hAnsi="Arial"/>
          <w:sz w:val="22"/>
          <w:szCs w:val="22"/>
        </w:rPr>
        <w:t xml:space="preserve">The school moved to the 7-acre site at 5200 S. Bowen Road in 2005. The building has a distinctive castle design.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ARLINGTON, TX: BANKRUPTCY FILING DETAILS DEBT OF ST. ALBAN'S EPISCOPAL SCHOOL</dc:title>
  <dc:creator>VirtueOnline Archive</dc:creator>
  <cp:lastModifiedBy>Un-named</cp:lastModifiedBy>
  <cp:revision>1</cp:revision>
  <dcterms:created xsi:type="dcterms:W3CDTF">2026-04-22T11:54:37.449Z</dcterms:created>
  <dcterms:modified xsi:type="dcterms:W3CDTF">2026-04-22T11:54:37.449Z</dcterms:modified>
</cp:coreProperties>
</file>

<file path=docProps/custom.xml><?xml version="1.0" encoding="utf-8"?>
<Properties xmlns="http://schemas.openxmlformats.org/officeDocument/2006/custom-properties" xmlns:vt="http://schemas.openxmlformats.org/officeDocument/2006/docPropsVTypes"/>
</file>