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ALBUQUERQUE, NM: EPISCOPALIANS UNINVITE SABEEL</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Sept. 11, 2012</w:t>
      </w:r>
    </w:p>
    <w:p>
      <w:pPr>
        <w:spacing w:after="160"/>
      </w:pPr>
      <w:r>
        <w:rPr>
          <w:rFonts w:ascii="Arial" w:cs="Arial" w:eastAsia="Arial" w:hAnsi="Arial"/>
          <w:sz w:val="22"/>
          <w:szCs w:val="22"/>
        </w:rPr>
        <w:t xml:space="preserve">The Cathedral Church of St. John in Albuquerque decided earlier this summer to back out of hosting a Sabeel conference. Other groups, including the New Mexico Council of Churches, have also kept their distance.</w:t>
      </w:r>
    </w:p>
    <w:p>
      <w:pPr>
        <w:spacing w:after="160"/>
      </w:pPr>
      <w:r>
        <w:rPr>
          <w:rFonts w:ascii="Arial" w:cs="Arial" w:eastAsia="Arial" w:hAnsi="Arial"/>
          <w:sz w:val="22"/>
          <w:szCs w:val="22"/>
        </w:rPr>
        <w:t xml:space="preserve">Never far from controversy, Friends of Sabeel North America (FOSNA) has been forced to relocate its upcoming conference from an Episcopal Cathedral in Albuquerque, New Mexico. Entitled "Justice: The Path to Peace in Palestine-Israel" the September 28-29 gathering has been moved from the Cathedral Church of St. John to Immanuel Presbyterian Church. FOSNA is the American branch of Sabeel, an ecumenical Palestinian liberation theology organization headed by Anglican priest Naim Ateek.</w:t>
      </w:r>
    </w:p>
    <w:p>
      <w:pPr>
        <w:spacing w:after="160"/>
      </w:pPr>
      <w:r>
        <w:rPr>
          <w:rFonts w:ascii="Arial" w:cs="Arial" w:eastAsia="Arial" w:hAnsi="Arial"/>
          <w:sz w:val="22"/>
          <w:szCs w:val="22"/>
        </w:rPr>
        <w:t xml:space="preserve">FOSNA officials cite "significant harassment from the local Jewish Federation and their friends" and a local Rabbi in in the decision of St. John's. In 2007, the group faced a similar controversy when Boston's historic Old South Church received criticism for hosting FOSNA. The Boston UCC parish did host the conference, but attracted numerous protesters who charged that FOSNA had featured speakers alleged to be anti-Semitic, and objected to Sabeel equating Israel to racist apartheid-era South Africa.</w:t>
      </w:r>
    </w:p>
    <w:p>
      <w:pPr>
        <w:spacing w:after="160"/>
      </w:pPr>
      <w:r>
        <w:rPr>
          <w:rFonts w:ascii="Arial" w:cs="Arial" w:eastAsia="Arial" w:hAnsi="Arial"/>
          <w:sz w:val="22"/>
          <w:szCs w:val="22"/>
        </w:rPr>
        <w:t xml:space="preserve">A conference schedule provided by FOSNA lists workshops on Boycott, Divestment and Sanctions (BDS), "Christian Zionism in the Evangelical/Fundamentalist and Mainline Protestant and Roman Catholic Churches" and "Paradise Lost: the Transgenerational Legacies of Life Under Occupation: Native American and Palestinian Cultural Survival."</w:t>
      </w:r>
    </w:p>
    <w:p>
      <w:pPr>
        <w:spacing w:after="160"/>
      </w:pPr>
      <w:r>
        <w:rPr>
          <w:rFonts w:ascii="Arial" w:cs="Arial" w:eastAsia="Arial" w:hAnsi="Arial"/>
          <w:sz w:val="22"/>
          <w:szCs w:val="22"/>
        </w:rPr>
        <w:t xml:space="preserve">While Bishop Michael Vono of the Episcopal Diocese of the Rio Grande and cathedral Dean J. Mark Goodman no longer appear on the conference schedule, the group still lists St. Bede's Episcopal Church, Santa Fe, St. Michael and All Angels Episcopal Church, and the Northeast Deanery of the Episcopal Diocese of the Rio Grande as co-sponsors.</w:t>
      </w:r>
    </w:p>
    <w:p>
      <w:pPr>
        <w:spacing w:after="160"/>
      </w:pPr>
      <w:r>
        <w:rPr>
          <w:rFonts w:ascii="Arial" w:cs="Arial" w:eastAsia="Arial" w:hAnsi="Arial"/>
          <w:sz w:val="22"/>
          <w:szCs w:val="22"/>
        </w:rPr>
        <w:t xml:space="preserve">Jeff walton writes on Anglcan issues for the Institute for Religion and Democracy www.theird.com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ALBUQUERQUE, NM: EPISCOPALIANS UNINVITE SABEEL</dc:title>
  <dc:creator>VirtueOnline Archive</dc:creator>
  <cp:lastModifiedBy>Un-named</cp:lastModifiedBy>
  <cp:revision>1</cp:revision>
  <dcterms:created xsi:type="dcterms:W3CDTF">2026-04-22T11:55:41.590Z</dcterms:created>
  <dcterms:modified xsi:type="dcterms:W3CDTF">2026-04-22T11:55:41.590Z</dcterms:modified>
</cp:coreProperties>
</file>

<file path=docProps/custom.xml><?xml version="1.0" encoding="utf-8"?>
<Properties xmlns="http://schemas.openxmlformats.org/officeDocument/2006/custom-properties" xmlns:vt="http://schemas.openxmlformats.org/officeDocument/2006/docPropsVTypes"/>
</file>