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ADIT TRUSTEES' STATEMENT ON JPMORGAN TRADING LOSS</w:t>
      </w:r>
    </w:p>
    <w:p>
      <w:pPr>
        <w:pBdr>
          <w:bottom w:val="single" w:color="AAAAAA" w:sz="6"/>
        </w:pBdr>
        <w:spacing w:after="200" w:before="0"/>
      </w:pPr>
    </w:p>
    <w:p>
      <w:pPr>
        <w:spacing w:after="240"/>
      </w:pPr>
      <w:r>
        <w:rPr>
          <w:rFonts w:ascii="Arial" w:cs="Arial" w:eastAsia="Arial" w:hAnsi="Arial"/>
          <w:i/>
          <w:iCs/>
          <w:color w:val="666666"/>
          <w:sz w:val="20"/>
          <w:szCs w:val="20"/>
        </w:rPr>
        <w:t xml:space="preserve">May 16, 2012</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Following last Thursday's announcement that J. P. Morgan's London office experienced a $2 billion trading loss, the Trustees of the Diocese have been in touch with our account representatives at J. P. Morgan to see what, if any, impact the loss will have on the Albany Diocese Investment Trust (ADIT) which is managed by J. P. Morgan.</w:t>
      </w:r>
    </w:p>
    <w:p>
      <w:pPr>
        <w:spacing w:after="160"/>
      </w:pPr>
      <w:r>
        <w:rPr>
          <w:rFonts w:ascii="Arial" w:cs="Arial" w:eastAsia="Arial" w:hAnsi="Arial"/>
          <w:sz w:val="22"/>
          <w:szCs w:val="22"/>
        </w:rPr>
        <w:t xml:space="preserve">It is important for shareholders of ADIT and others in the Diocese to understand that this loss does not impact ADIT other than a broad stock market reaction.</w:t>
      </w:r>
    </w:p>
    <w:p>
      <w:pPr>
        <w:spacing w:after="160"/>
      </w:pPr>
      <w:r>
        <w:rPr>
          <w:rFonts w:ascii="Arial" w:cs="Arial" w:eastAsia="Arial" w:hAnsi="Arial"/>
          <w:sz w:val="22"/>
          <w:szCs w:val="22"/>
        </w:rPr>
        <w:t xml:space="preserve">The loss occurred in J. P. Morgan's own trading account, and the company does not comingle its own corporate assets with customer assets.</w:t>
      </w:r>
    </w:p>
    <w:p>
      <w:pPr>
        <w:spacing w:after="160"/>
      </w:pPr>
      <w:r>
        <w:rPr>
          <w:rFonts w:ascii="Arial" w:cs="Arial" w:eastAsia="Arial" w:hAnsi="Arial"/>
          <w:sz w:val="22"/>
          <w:szCs w:val="22"/>
        </w:rPr>
        <w:t xml:space="preserve">While a $2 billion loss is large by any standard, it is also important to understand that J. P. Morgan has assets of $2.2 trillion and that last year they had profits of $18.9 billion.</w:t>
      </w:r>
    </w:p>
    <w:p>
      <w:pPr>
        <w:spacing w:after="160"/>
      </w:pPr>
      <w:r>
        <w:rPr>
          <w:rFonts w:ascii="Arial" w:cs="Arial" w:eastAsia="Arial" w:hAnsi="Arial"/>
          <w:sz w:val="22"/>
          <w:szCs w:val="22"/>
        </w:rPr>
        <w:t xml:space="preserve">The company is expected to be profitable in this quarter and this year.</w:t>
      </w:r>
    </w:p>
    <w:p>
      <w:pPr>
        <w:spacing w:after="160"/>
      </w:pPr>
      <w:r>
        <w:rPr>
          <w:rFonts w:ascii="Arial" w:cs="Arial" w:eastAsia="Arial" w:hAnsi="Arial"/>
          <w:sz w:val="22"/>
          <w:szCs w:val="22"/>
        </w:rPr>
        <w:t xml:space="preserve">The loss represents approximately one tenth of one percent of corporate assets and 10% of profits.</w:t>
      </w:r>
    </w:p>
    <w:p>
      <w:pPr>
        <w:spacing w:after="160"/>
      </w:pPr>
      <w:r>
        <w:rPr>
          <w:rFonts w:ascii="Arial" w:cs="Arial" w:eastAsia="Arial" w:hAnsi="Arial"/>
          <w:sz w:val="22"/>
          <w:szCs w:val="22"/>
        </w:rPr>
        <w:t xml:space="preserve">This does not materially reduce the safety and soundness of J. P. Morgan.</w:t>
      </w:r>
    </w:p>
    <w:p>
      <w:pPr>
        <w:spacing w:after="160"/>
      </w:pPr>
      <w:r>
        <w:rPr>
          <w:rFonts w:ascii="Arial" w:cs="Arial" w:eastAsia="Arial" w:hAnsi="Arial"/>
          <w:sz w:val="22"/>
          <w:szCs w:val="22"/>
        </w:rPr>
        <w:t xml:space="preserve">Our representatives from J. P. Morgan have been very proactive in keeping us up to date on these developments.</w:t>
      </w:r>
    </w:p>
    <w:p>
      <w:pPr>
        <w:spacing w:after="160"/>
      </w:pPr>
      <w:r>
        <w:rPr>
          <w:rFonts w:ascii="Arial" w:cs="Arial" w:eastAsia="Arial" w:hAnsi="Arial"/>
          <w:sz w:val="22"/>
          <w:szCs w:val="22"/>
        </w:rPr>
        <w:t xml:space="preserve">The Trustees and the Diocesan staff will keep you informed of any material changes in this situation.</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Trustees of the Diocese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ADIT TRUSTEES' STATEMENT ON JPMORGAN TRADING LOSS</dc:title>
  <dc:creator>VirtueOnline Archive</dc:creator>
  <cp:lastModifiedBy>Un-named</cp:lastModifiedBy>
  <cp:revision>1</cp:revision>
  <dcterms:created xsi:type="dcterms:W3CDTF">2026-04-22T11:55:38.625Z</dcterms:created>
  <dcterms:modified xsi:type="dcterms:W3CDTF">2026-04-22T11:55:38.625Z</dcterms:modified>
</cp:coreProperties>
</file>

<file path=docProps/custom.xml><?xml version="1.0" encoding="utf-8"?>
<Properties xmlns="http://schemas.openxmlformats.org/officeDocument/2006/custom-properties" xmlns:vt="http://schemas.openxmlformats.org/officeDocument/2006/docPropsVTypes"/>
</file>