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BISHOP PARSLEY TELLS KENYAN PRIMATE TO HONOR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ALABAMA BISHOP TELLS KENYAN PRIMATE TO HONOR WINDSOR REPORT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Bishop of Alabama, Henry N. Parsley, Jr. sent an e-mail to the Archbishop of Kenya, the Most Rev. Benjamin Nzimbi, prior to the January AMIA conference in Birmingham, telling the African Primate that AMIA was not in communion with Canterbury and that he should honor the Windsor Report and not cross diocesan lines.</w:t>
      </w:r>
    </w:p>
    <w:p>
      <w:pPr>
        <w:spacing w:after="160"/>
      </w:pPr>
      <w:r>
        <w:rPr>
          <w:rFonts w:ascii="Arial" w:cs="Arial" w:eastAsia="Arial" w:hAnsi="Arial"/>
          <w:sz w:val="22"/>
          <w:szCs w:val="22"/>
        </w:rPr>
        <w:t xml:space="preserve">The wannabe Presiding Bishop, said in the carefully worded e-mail, that Archbishop Nzimbi should take care "to honor and nourish our relationships as fellow bishops in the Communion."</w:t>
      </w:r>
    </w:p>
    <w:p>
      <w:pPr>
        <w:spacing w:after="160"/>
      </w:pPr>
      <w:r>
        <w:rPr>
          <w:rFonts w:ascii="Arial" w:cs="Arial" w:eastAsia="Arial" w:hAnsi="Arial"/>
          <w:sz w:val="22"/>
          <w:szCs w:val="22"/>
        </w:rPr>
        <w:t xml:space="preserve">"You should know that I and this diocese are fully supportive of the Windsor Report and committed to the process of healing and reconciliation it describes. During the present time of receiving and responding to the many suggestions of the report throughout the Communion, it behooves us all to be especially careful to uphold the ancient teaching and practice of the church, as affirmed repeatedly by previous Lambeth Conferences and by the report, that we bishops do not function in another diocese of the Communion without the blessing of the diocesan bishop."</w:t>
      </w:r>
    </w:p>
    <w:p>
      <w:pPr>
        <w:spacing w:after="160"/>
      </w:pPr>
      <w:r>
        <w:rPr>
          <w:rFonts w:ascii="Arial" w:cs="Arial" w:eastAsia="Arial" w:hAnsi="Arial"/>
          <w:sz w:val="22"/>
          <w:szCs w:val="22"/>
        </w:rPr>
        <w:t xml:space="preserve">Parsley expressed surprise that Nzimbi had not communicated with him and the Diocese of Alabama about his coming into his diocese. "As you probably know the AMiA is not in communion with Canterbury and I earnestly pray that this conference will not do anything to deepen the tensions among us. Many of us are working prayerfully and assiduously to heal our divisions and to enrich the godly fellowship and mission we share together in God's name as Anglican Christians. I regret the divisions that have lately arisen among us and it remains my deepest conviction that God needs us all and needs us together."</w:t>
      </w:r>
    </w:p>
    <w:p>
      <w:pPr>
        <w:spacing w:after="160"/>
      </w:pPr>
      <w:r>
        <w:rPr>
          <w:rFonts w:ascii="Arial" w:cs="Arial" w:eastAsia="Arial" w:hAnsi="Arial"/>
          <w:sz w:val="22"/>
          <w:szCs w:val="22"/>
        </w:rPr>
        <w:t xml:space="preserve">Parsley said he wanted to meet with Nzimbi when he was in Birmingham. That meeting never took place. Parsley did, however, have an ill-fated meeting with the new Archbishop of Burundi, the Most Rev. Bernard Ntahoturi.</w:t>
      </w:r>
    </w:p>
    <w:p>
      <w:pPr>
        <w:spacing w:after="160"/>
      </w:pPr>
      <w:r>
        <w:rPr>
          <w:rFonts w:ascii="Arial" w:cs="Arial" w:eastAsia="Arial" w:hAnsi="Arial"/>
          <w:sz w:val="22"/>
          <w:szCs w:val="22"/>
        </w:rPr>
        <w:t xml:space="preserve">Parsley sent a copy of his letter to Presiding Bishop Frank Griswold and to the Archbishop of Canterbury. There is no word as to how they responded.</w:t>
      </w:r>
    </w:p>
    <w:p>
      <w:pPr>
        <w:spacing w:after="160"/>
      </w:pPr>
      <w:r>
        <w:rPr>
          <w:rFonts w:ascii="Arial" w:cs="Arial" w:eastAsia="Arial" w:hAnsi="Arial"/>
          <w:sz w:val="22"/>
          <w:szCs w:val="22"/>
        </w:rPr>
        <w:t xml:space="preserve">But one person who did respond to Parsley's letter to Archbishop Nzimbi was the Rev. Dr. Joseph P. Murphy, an AMIA priest and the Director of the Anglican Studies Program for the Anglican Mission in America.</w:t>
      </w:r>
    </w:p>
    <w:p>
      <w:pPr>
        <w:spacing w:after="160"/>
      </w:pPr>
      <w:r>
        <w:rPr>
          <w:rFonts w:ascii="Arial" w:cs="Arial" w:eastAsia="Arial" w:hAnsi="Arial"/>
          <w:sz w:val="22"/>
          <w:szCs w:val="22"/>
        </w:rPr>
        <w:t xml:space="preserve">He wrote to Archbishop Nzimbi ripping Parsley's e-mail saying, "It is understandable that the Bishop of Alabama has written to you regarding your participating in our Anglican Studies Program and Winter Conference within the geographical boundaries of his diocese. The state of Anglicanism in the United States right now is in great turmoil. Indeed, that is part of the reason for our holding the class that we will, and for inviting you to take part."</w:t>
      </w:r>
    </w:p>
    <w:p>
      <w:pPr>
        <w:spacing w:after="160"/>
      </w:pPr>
      <w:r>
        <w:rPr>
          <w:rFonts w:ascii="Arial" w:cs="Arial" w:eastAsia="Arial" w:hAnsi="Arial"/>
          <w:sz w:val="22"/>
          <w:szCs w:val="22"/>
        </w:rPr>
        <w:t xml:space="preserve">"It is not uncommon for members of the Episcopal Church in the United States to say that the Anglican Mission in America is not recognized by the Archbishop of Canterbury. But, such a statement denies the reality of the crisis that we now face. Anglican Mission in America does exist here in America, as a part of the Church of Rwanda, which is recognized by the Archbishop of Canterbury. Likewise, as you know, there are former Episcopal churches here in the US that are now part of the Church of Uganda, the Church of Bolivia, and the Church of Nigeria."</w:t>
      </w:r>
    </w:p>
    <w:p>
      <w:pPr>
        <w:spacing w:after="160"/>
      </w:pPr>
      <w:r>
        <w:rPr>
          <w:rFonts w:ascii="Arial" w:cs="Arial" w:eastAsia="Arial" w:hAnsi="Arial"/>
          <w:sz w:val="22"/>
          <w:szCs w:val="22"/>
        </w:rPr>
        <w:t xml:space="preserve">"Consequently, Bishop Parsley's comment about the recognition of AMiA by Canterbury serves to express his dissatisfaction with the present crisis. I know that many who say such things speak from within a mentality that accepts the Church as an organization in the world first and foremost, rather than as a living faith first and foremost that secondly orders itself in the world in accordance with its faith."</w:t>
      </w:r>
    </w:p>
    <w:p>
      <w:pPr>
        <w:spacing w:after="160"/>
      </w:pPr>
      <w:r>
        <w:rPr>
          <w:rFonts w:ascii="Arial" w:cs="Arial" w:eastAsia="Arial" w:hAnsi="Arial"/>
          <w:sz w:val="22"/>
          <w:szCs w:val="22"/>
        </w:rPr>
        <w:t xml:space="preserve">Murphy blasted Parsley's e-mail saying that the Bishop of Virginia, the Rt. Rev. Peter Lee had argued that since Virginia Theological Seminary is an educational institution, it was free to hire a non-celibate lesbian assistant professor, because the Church's standards did not apply to an educational institution, despite the fact that the seminary is both in his diocese and educates his clergy. "If Bishop Lee can have lesbians teach his clergy within his diocese without their falling under the canonical provisions of the Church, surely an orthodox Archbishop can do the same without being considered to be "functioning" within Bishop Parsley's diocese!"</w:t>
      </w:r>
    </w:p>
    <w:p>
      <w:pPr>
        <w:spacing w:after="160"/>
      </w:pPr>
      <w:r>
        <w:rPr>
          <w:rFonts w:ascii="Arial" w:cs="Arial" w:eastAsia="Arial" w:hAnsi="Arial"/>
          <w:sz w:val="22"/>
          <w:szCs w:val="22"/>
        </w:rPr>
        <w:t xml:space="preserve">Murphy cited Scripture. "As I read the New Testament, I am struck by how Stephen, Paul, Peter, John, James, and the others, carried themselves during the difficult years of Jewish opposition to the gospel in the first century. Stephen, at the point of his death before the Council appealed to them, "Brothers and fathers, hear me"(Acts 7:2), treating those who opposed their obedience to God as family members, much as Paul exhorts us to do in I Timothy 5:1ff. So, all these men, while unyielding in their allegiance to Jesus Christ alone, nevertheless acted toward their opponents as family members."</w:t>
      </w:r>
    </w:p>
    <w:p>
      <w:pPr>
        <w:spacing w:after="160"/>
      </w:pPr>
      <w:r>
        <w:rPr>
          <w:rFonts w:ascii="Arial" w:cs="Arial" w:eastAsia="Arial" w:hAnsi="Arial"/>
          <w:sz w:val="22"/>
          <w:szCs w:val="22"/>
        </w:rPr>
        <w:t xml:space="preserve">Bishop Parsley seems to have forgotten that the Episcopal Church has been asked to "walk apart" from the Anglican Communion and to repent of its actions for consecrating an avowed non-celibate homosexual to the episcopacy. That too, is in the Windsor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BISHOP PARSLEY TELLS KENYAN PRIMATE TO HONOR WINDSOR REPORT</dc:title>
  <dc:creator>VirtueOnline Archive</dc:creator>
  <cp:lastModifiedBy>Un-named</cp:lastModifiedBy>
  <cp:revision>1</cp:revision>
  <dcterms:created xsi:type="dcterms:W3CDTF">2026-04-22T11:54:18.634Z</dcterms:created>
  <dcterms:modified xsi:type="dcterms:W3CDTF">2026-04-22T11:54:18.634Z</dcterms:modified>
</cp:coreProperties>
</file>

<file path=docProps/custom.xml><?xml version="1.0" encoding="utf-8"?>
<Properties xmlns="http://schemas.openxmlformats.org/officeDocument/2006/custom-properties" xmlns:vt="http://schemas.openxmlformats.org/officeDocument/2006/docPropsVTypes"/>
</file>