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ACNA AND NORTH AMERICAN LUTHERAN CHURCH LEADERS HOLD HISTORIC FIRST MEETING</w:t>
      </w:r>
    </w:p>
    <w:p>
      <w:pPr>
        <w:pBdr>
          <w:bottom w:val="single" w:color="AAAAAA" w:sz="6"/>
        </w:pBdr>
        <w:spacing w:after="200" w:before="0"/>
      </w:pPr>
    </w:p>
    <w:p>
      <w:pPr>
        <w:spacing w:after="240"/>
      </w:pPr>
      <w:r>
        <w:rPr>
          <w:rFonts w:ascii="Arial" w:cs="Arial" w:eastAsia="Arial" w:hAnsi="Arial"/>
          <w:i/>
          <w:iCs/>
          <w:color w:val="666666"/>
          <w:sz w:val="20"/>
          <w:szCs w:val="20"/>
        </w:rPr>
        <w:t xml:space="preserve">Anglican Church in North America and North American Lutheran Church Leaders Hold Historic First Meeting  |  By Robert Luther  |  April 18, 2012</w:t>
      </w:r>
    </w:p>
    <w:p>
      <w:pPr>
        <w:spacing w:after="160"/>
      </w:pPr>
      <w:r>
        <w:rPr>
          <w:rFonts w:ascii="Arial" w:cs="Arial" w:eastAsia="Arial" w:hAnsi="Arial"/>
          <w:sz w:val="22"/>
          <w:szCs w:val="22"/>
        </w:rPr>
        <w:t xml:space="preserve">Leaders of the Anglican Church in North America and the North American Lutheran Church held an historic first meeting March 27 at Trinity School for Ministry in Ambridge, Pa. Representatives from the two church bodies included ACNA Archbishop Robert Duncan and NALC Bishop John Bradosky.</w:t>
      </w:r>
    </w:p>
    <w:p>
      <w:pPr>
        <w:spacing w:after="160"/>
      </w:pPr>
      <w:r>
        <w:rPr>
          <w:rFonts w:ascii="Arial" w:cs="Arial" w:eastAsia="Arial" w:hAnsi="Arial"/>
          <w:sz w:val="22"/>
          <w:szCs w:val="22"/>
        </w:rPr>
        <w:t xml:space="preserve">Other participants included Bishop Ray Sutton and Pastor David Wendel, ecumenical officers of the ACNA and NALC, respectively; Bishop Win Mott, Bishop John Rodgers, Canon Jack Lumanog and the Rev. Dr. Travis Boline of the ACNA and Bishop Paull Spring and Pastor Mark Chavez of the NALC. Anglican Bishop John Rodgers gave a presentation to the group on historical Lutheran-Anglican dialogue. Bishop Rodgers was a regular participant in this ecumenical work at both international and national levels from 1969 to 1990.</w:t>
      </w:r>
    </w:p>
    <w:p>
      <w:pPr>
        <w:spacing w:after="160"/>
      </w:pPr>
      <w:r>
        <w:rPr>
          <w:rFonts w:ascii="Arial" w:cs="Arial" w:eastAsia="Arial" w:hAnsi="Arial"/>
          <w:sz w:val="22"/>
          <w:szCs w:val="22"/>
        </w:rPr>
        <w:t xml:space="preserve">In a joint statement, Bishop Bradosky and Archbishop Duncan affirmed that "it is our mutual commitment to</w:t>
      </w:r>
    </w:p>
    <w:p>
      <w:pPr>
        <w:spacing w:after="160"/>
      </w:pPr>
      <w:r>
        <w:rPr>
          <w:rFonts w:ascii="Arial" w:cs="Arial" w:eastAsia="Arial" w:hAnsi="Arial"/>
          <w:sz w:val="22"/>
          <w:szCs w:val="22"/>
        </w:rPr>
        <w:t xml:space="preserve">pursue the development of ecumenical relationships between the ACNA and the NALC on the basis of Holy Scripture. "Jesus' prayer 'that they all may be one . . . so that the world may believe' (John 17:21) calls us to</w:t>
      </w:r>
    </w:p>
    <w:p>
      <w:pPr>
        <w:spacing w:after="160"/>
      </w:pPr>
      <w:r>
        <w:rPr>
          <w:rFonts w:ascii="Arial" w:cs="Arial" w:eastAsia="Arial" w:hAnsi="Arial"/>
          <w:sz w:val="22"/>
          <w:szCs w:val="22"/>
        </w:rPr>
        <w:t xml:space="preserve">give expression to our unity in Him as a vital part of our witness to the world and an expression of the power of the Gospel. It is further our commitment to pursue this relationship on the basis of strengthening the capacity of both church bodies for mission and ministry; strengthening both pastoral leadership and</w:t>
      </w:r>
    </w:p>
    <w:p>
      <w:pPr>
        <w:spacing w:after="160"/>
      </w:pPr>
      <w:r>
        <w:rPr>
          <w:rFonts w:ascii="Arial" w:cs="Arial" w:eastAsia="Arial" w:hAnsi="Arial"/>
          <w:sz w:val="22"/>
          <w:szCs w:val="22"/>
        </w:rPr>
        <w:t xml:space="preserve">congregational outreach."</w:t>
      </w:r>
    </w:p>
    <w:p>
      <w:pPr>
        <w:spacing w:after="160"/>
      </w:pPr>
      <w:r>
        <w:rPr>
          <w:rFonts w:ascii="Arial" w:cs="Arial" w:eastAsia="Arial" w:hAnsi="Arial"/>
          <w:sz w:val="22"/>
          <w:szCs w:val="22"/>
        </w:rPr>
        <w:t xml:space="preserve">The North American Lutheran Church News reported that, "The joint group agreed to meet again for reflection on prior Lutheran-Anglican ecumenical work and the study of both groups' foundational documents: the Lutheran Augsburg Confession and the Anglican 39 Articles. They will also explore opportunities for joint mission and service work through Lutheran and Anglican relief agencies."</w:t>
      </w:r>
    </w:p>
    <w:p>
      <w:pPr>
        <w:spacing w:after="160"/>
      </w:pPr>
      <w:r>
        <w:rPr>
          <w:rFonts w:ascii="Arial" w:cs="Arial" w:eastAsia="Arial" w:hAnsi="Arial"/>
          <w:sz w:val="22"/>
          <w:szCs w:val="22"/>
        </w:rPr>
        <w:t xml:space="preserve">Participants in the Anglican-NALC meeting were, Canon Jack</w:t>
      </w:r>
    </w:p>
    <w:p>
      <w:pPr>
        <w:spacing w:after="160"/>
      </w:pPr>
      <w:r>
        <w:rPr>
          <w:rFonts w:ascii="Arial" w:cs="Arial" w:eastAsia="Arial" w:hAnsi="Arial"/>
          <w:sz w:val="22"/>
          <w:szCs w:val="22"/>
        </w:rPr>
        <w:t xml:space="preserve">Lumanog, Bishop Win Mott, Bishop John Rodgers, Bishop Ray Sutton, Dean Justyn Terry, Bishop John Bradosky, Pastor David Wendel, Archbishop Robert Duncan, Archdeacon Mark Stevenson, Pastor Mark Chavez, Bishop Paull Spring, the Rev. Dr. Leander Harding, the Rev. Dr. Travis Boline, and Dr. Theresa Newell.</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ACNA AND NORTH AMERICAN LUTHERAN CHURCH LEADERS HOLD HISTORIC FIRST MEETING</dc:title>
  <dc:creator>VirtueOnline Archive</dc:creator>
  <cp:lastModifiedBy>Un-named</cp:lastModifiedBy>
  <cp:revision>1</cp:revision>
  <dcterms:created xsi:type="dcterms:W3CDTF">2026-04-22T11:55:37.891Z</dcterms:created>
  <dcterms:modified xsi:type="dcterms:W3CDTF">2026-04-22T11:55:37.891Z</dcterms:modified>
</cp:coreProperties>
</file>

<file path=docProps/custom.xml><?xml version="1.0" encoding="utf-8"?>
<Properties xmlns="http://schemas.openxmlformats.org/officeDocument/2006/custom-properties" xmlns:vt="http://schemas.openxmlformats.org/officeDocument/2006/docPropsVTypes"/>
</file>