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PROVINCIAL ASSEMBLY IN BEDFORD, TEXAS - A PERSONAL REFLECTION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Todd H. Wetzel  |  June 25, 2009</w:t>
      </w:r>
    </w:p>
    <w:p>
      <w:pPr>
        <w:spacing w:after="160"/>
      </w:pPr>
      <w:r>
        <w:rPr>
          <w:rFonts w:ascii="Arial" w:cs="Arial" w:eastAsia="Arial" w:hAnsi="Arial"/>
          <w:sz w:val="22"/>
          <w:szCs w:val="22"/>
        </w:rPr>
        <w:t xml:space="preserve">On the afternoon of June 22nd, 2009, in the gymnasium of St. Vincent's school in Bedford, Texas, the gavel, ably wielded by Bishop Duncan, came down signaling passage of the Constitution of the Anglican Church of North America. With the words, "We are now 'constituted," the new province was born and life among Anglicans on the American shore became more diffuse and confusing.</w:t>
      </w:r>
    </w:p>
    <w:p>
      <w:pPr>
        <w:spacing w:after="160"/>
      </w:pPr>
      <w:r>
        <w:rPr>
          <w:rFonts w:ascii="Arial" w:cs="Arial" w:eastAsia="Arial" w:hAnsi="Arial"/>
          <w:sz w:val="22"/>
          <w:szCs w:val="22"/>
        </w:rPr>
        <w:t xml:space="preserve">I rejoiced and wept almost in the same instant. Rejoiced because so many had worked so hard, sacrificed much and prayed without ceasing for this moment. I am among them.</w:t>
      </w:r>
    </w:p>
    <w:p>
      <w:pPr>
        <w:spacing w:after="160"/>
      </w:pPr>
      <w:r>
        <w:rPr>
          <w:rFonts w:ascii="Arial" w:cs="Arial" w:eastAsia="Arial" w:hAnsi="Arial"/>
          <w:sz w:val="22"/>
          <w:szCs w:val="22"/>
        </w:rPr>
        <w:t xml:space="preserve">Yet it was bitter sweet for me. I realized that many of the people now part of this new entity are people with whom I've loved and laughed, prayed and commiserated over the years. These people were friends and colleagues. Together we were Episcopalians and now they were rejoicing in being "former Episcopalians."</w:t>
      </w:r>
    </w:p>
    <w:p>
      <w:pPr>
        <w:spacing w:after="160"/>
      </w:pPr>
      <w:r>
        <w:rPr>
          <w:rFonts w:ascii="Arial" w:cs="Arial" w:eastAsia="Arial" w:hAnsi="Arial"/>
          <w:sz w:val="22"/>
          <w:szCs w:val="22"/>
        </w:rPr>
        <w:t xml:space="preserve">That bond is now irreparably broken. The distance between us will grow even though we will try not to let it impair our relationships.</w:t>
      </w:r>
    </w:p>
    <w:p>
      <w:pPr>
        <w:spacing w:after="160"/>
      </w:pPr>
      <w:r>
        <w:rPr>
          <w:rFonts w:ascii="Arial" w:cs="Arial" w:eastAsia="Arial" w:hAnsi="Arial"/>
          <w:sz w:val="22"/>
          <w:szCs w:val="22"/>
        </w:rPr>
        <w:t xml:space="preserve">The next day Canons were put in place and the new entity was not only constituted but now disciplined.</w:t>
      </w:r>
    </w:p>
    <w:p>
      <w:pPr>
        <w:spacing w:after="160"/>
      </w:pPr>
      <w:r>
        <w:rPr>
          <w:rFonts w:ascii="Arial" w:cs="Arial" w:eastAsia="Arial" w:hAnsi="Arial"/>
          <w:sz w:val="22"/>
          <w:szCs w:val="22"/>
        </w:rPr>
        <w:t xml:space="preserve">It is striking to note that the bishops of this new jurisdiction elect bishops. Laity may nominate, but bishops elect. That, of course, will precipitate a very different set of problems than presently experienced in the Episcopal Church today.</w:t>
      </w:r>
    </w:p>
    <w:p>
      <w:pPr>
        <w:spacing w:after="160"/>
      </w:pPr>
      <w:r>
        <w:rPr>
          <w:rFonts w:ascii="Arial" w:cs="Arial" w:eastAsia="Arial" w:hAnsi="Arial"/>
          <w:sz w:val="22"/>
          <w:szCs w:val="22"/>
        </w:rPr>
        <w:t xml:space="preserve">But for them no more the 'dog and pony shows' of special diocesan conventions and the consequent popularity contest based largely on a person's ability to sway the voters. Better? Time will tell. Lay prerogatives were clearly protected, but even a cursory reading of these canons leaves little doubt that bishops are in charge. Not much room here for prickly jokes about the "Senior House" of General Convention.</w:t>
      </w:r>
    </w:p>
    <w:p>
      <w:pPr>
        <w:spacing w:after="160"/>
      </w:pPr>
      <w:r>
        <w:rPr>
          <w:rFonts w:ascii="Arial" w:cs="Arial" w:eastAsia="Arial" w:hAnsi="Arial"/>
          <w:sz w:val="22"/>
          <w:szCs w:val="22"/>
        </w:rPr>
        <w:t xml:space="preserve">While the Episcopal Church these days seems a sad tale of "breaking apart and away," this Assembly was clearly about the coming together of fragments some of which broke away from the Episcopal Church as early as 1873 (the Reformed Episcopal Church) while others splintered away in the late 1970's over the Prayer Book and women's ordination. Yet more left after the consecration of V. Gene Robinson in 2003.</w:t>
      </w:r>
    </w:p>
    <w:p>
      <w:pPr>
        <w:spacing w:after="160"/>
      </w:pPr>
      <w:r>
        <w:rPr>
          <w:rFonts w:ascii="Arial" w:cs="Arial" w:eastAsia="Arial" w:hAnsi="Arial"/>
          <w:sz w:val="22"/>
          <w:szCs w:val="22"/>
        </w:rPr>
        <w:t xml:space="preserve">Coming together fosters new ideas and energy. Most Episcopalians would rather not be reminded that division fosters mistrust and drains power and resources. The newly invested Archbishop, Robert Duncan, ordains women though most of the bishops with whom he'll be working do not. Can this work? Perhaps; only time will tell.</w:t>
      </w:r>
    </w:p>
    <w:p>
      <w:pPr>
        <w:spacing w:after="160"/>
      </w:pPr>
      <w:r>
        <w:rPr>
          <w:rFonts w:ascii="Arial" w:cs="Arial" w:eastAsia="Arial" w:hAnsi="Arial"/>
          <w:sz w:val="22"/>
          <w:szCs w:val="22"/>
        </w:rPr>
        <w:t xml:space="preserve">The Service of Investiture displayed an interesting fact. The Most Rev. Leonard Riches served as principal consecrator. He is the Presiding Bishop of the Reformed Episcopal Church and is the spiritual descendent of Bishop Cummins who broke from the Episcopal Church in 1873 over very real evangelical concerns. The Presiding Bishop of the first group to break away served as the principle consecrator for the newest amalgam.</w:t>
      </w:r>
    </w:p>
    <w:p>
      <w:pPr>
        <w:spacing w:after="160"/>
      </w:pPr>
      <w:r>
        <w:rPr>
          <w:rFonts w:ascii="Arial" w:cs="Arial" w:eastAsia="Arial" w:hAnsi="Arial"/>
          <w:sz w:val="22"/>
          <w:szCs w:val="22"/>
        </w:rPr>
        <w:t xml:space="preserve">Bishop Riches does not, nor does the REC, ordain women. Yes, they ordain women to a special service position of Deaconess, but not as priests. The new Archbishop has and will. Together they embraced and both have worked hard to build this now newly formed entity.</w:t>
      </w:r>
    </w:p>
    <w:p>
      <w:pPr>
        <w:spacing w:after="160"/>
      </w:pPr>
      <w:r>
        <w:rPr>
          <w:rFonts w:ascii="Arial" w:cs="Arial" w:eastAsia="Arial" w:hAnsi="Arial"/>
          <w:sz w:val="22"/>
          <w:szCs w:val="22"/>
        </w:rPr>
        <w:t xml:space="preserve">This ACNA will continue to be the bearer of hope and the recipient of prayers beyond its still questionable boundaries. They will receive more attention and scrutiny than its small numbers (between 75,000-100,000) merit. The Anglican Communion, ancient in its origins and global in its reach of some 75 million+ members, needs new vision and renewed enthusiasm for its Christ -given mission.</w:t>
      </w:r>
    </w:p>
    <w:p>
      <w:pPr>
        <w:spacing w:after="160"/>
      </w:pPr>
      <w:r>
        <w:rPr>
          <w:rFonts w:ascii="Arial" w:cs="Arial" w:eastAsia="Arial" w:hAnsi="Arial"/>
          <w:sz w:val="22"/>
          <w:szCs w:val="22"/>
        </w:rPr>
        <w:t xml:space="preserve">As Rick Warren pointed out to attendees at the Assembly, asking God to bless our efforts is not what it's all about, rather it comes down to our being willing to discern what God is Blessing and "go with the flow." That's a word both the ACNA and the Episcopal Church need to bear in mind. I wish them Godspeed.</w:t>
      </w:r>
    </w:p>
    <w:p>
      <w:pPr>
        <w:spacing w:after="160"/>
      </w:pPr>
      <w:r>
        <w:rPr>
          <w:rFonts w:ascii="Arial" w:cs="Arial" w:eastAsia="Arial" w:hAnsi="Arial"/>
          <w:sz w:val="22"/>
          <w:szCs w:val="22"/>
        </w:rPr>
        <w:t xml:space="preserve">---The Rev. Todd Wetzel is the President of Anglicans United. He lives with his wife Cheryl in Dallas,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PROVINCIAL ASSEMBLY IN BEDFORD, TEXAS - A PERSONAL REFLECTION</dc:title>
  <dc:creator>VirtueOnline Archive</dc:creator>
  <cp:lastModifiedBy>Un-named</cp:lastModifiedBy>
  <cp:revision>1</cp:revision>
  <dcterms:created xsi:type="dcterms:W3CDTF">2026-04-22T11:55:02.703Z</dcterms:created>
  <dcterms:modified xsi:type="dcterms:W3CDTF">2026-04-22T11:55:02.703Z</dcterms:modified>
</cp:coreProperties>
</file>

<file path=docProps/custom.xml><?xml version="1.0" encoding="utf-8"?>
<Properties xmlns="http://schemas.openxmlformats.org/officeDocument/2006/custom-properties" xmlns:vt="http://schemas.openxmlformats.org/officeDocument/2006/docPropsVTypes"/>
</file>