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ARCHBISHOP ROBERT DUNCAN SEES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20, 2010</w:t>
      </w:r>
    </w:p>
    <w:p>
      <w:pPr>
        <w:spacing w:after="160"/>
      </w:pPr>
      <w:r>
        <w:rPr>
          <w:rFonts w:ascii="Arial" w:cs="Arial" w:eastAsia="Arial" w:hAnsi="Arial"/>
          <w:sz w:val="22"/>
          <w:szCs w:val="22"/>
        </w:rPr>
        <w:t xml:space="preserve">Addressing Fort Worth diocesan clergy at the church of the Holy Apostles, Fort Worth, Archbishop Duncan, leader of the Anglican Church in North America (ACNA), spelled out possible outcomes for the crisis ridden Anglican Communion.</w:t>
      </w:r>
    </w:p>
    <w:p>
      <w:pPr>
        <w:spacing w:after="160"/>
      </w:pPr>
      <w:r>
        <w:rPr>
          <w:rFonts w:ascii="Arial" w:cs="Arial" w:eastAsia="Arial" w:hAnsi="Arial"/>
          <w:sz w:val="22"/>
          <w:szCs w:val="22"/>
        </w:rPr>
        <w:t xml:space="preserve">After describing the failure of the "Instruments of Communion" to discipline The Episcopal Church and associated Provinces for their continued gay rights advocacy, Archbishop Duncan outlined three possible scenarios for global Anglicanism.</w:t>
      </w:r>
    </w:p>
    <w:p>
      <w:pPr>
        <w:spacing w:after="160"/>
      </w:pPr>
      <w:r>
        <w:rPr>
          <w:rFonts w:ascii="Arial" w:cs="Arial" w:eastAsia="Arial" w:hAnsi="Arial"/>
          <w:sz w:val="22"/>
          <w:szCs w:val="22"/>
        </w:rPr>
        <w:t xml:space="preserve">The first was bleak, entailing the disintegration of the Communion. Primates who lead the largest Provinces of the Communion "might be tempted to go it alone," the Archbishop stated, adding, "In a country with one hundred and sixty dioceses (Nigeria) there is a temptation to build the Church where we are and the Anglican Communion can fall apart."</w:t>
      </w:r>
    </w:p>
    <w:p>
      <w:pPr>
        <w:spacing w:after="160"/>
      </w:pPr>
      <w:r>
        <w:rPr>
          <w:rFonts w:ascii="Arial" w:cs="Arial" w:eastAsia="Arial" w:hAnsi="Arial"/>
          <w:sz w:val="22"/>
          <w:szCs w:val="22"/>
        </w:rPr>
        <w:t xml:space="preserve">Failing this, Duncan believed that the Communion could devolve into a loosely bound federation of essentially autonomous Provinces. In this future, the Archbishop of Canterbury would function like "the House of Windsor", exercising a largely symbolic leadership over widely disparate national Churches.</w:t>
      </w:r>
    </w:p>
    <w:p>
      <w:pPr>
        <w:spacing w:after="160"/>
      </w:pPr>
      <w:r>
        <w:rPr>
          <w:rFonts w:ascii="Arial" w:cs="Arial" w:eastAsia="Arial" w:hAnsi="Arial"/>
          <w:sz w:val="22"/>
          <w:szCs w:val="22"/>
        </w:rPr>
        <w:t xml:space="preserve">In his final prediction, ACNA's Archbishop envisaged a divided Anglicanism where a large group of traditional, and mostly non-Western Provinces, "moves together." This grouping would be comprised of conservative Churches as represented by the Council of Anglican Provinces in Africa (CAPA), the Global South, GAFCON (Global Anglican Future Conference) and traditional Anglicans in the West. Any such alignment would make up the overwhelming majority of Anglicans worldwide and this, for Duncan, was "the most likely future."</w:t>
      </w:r>
    </w:p>
    <w:p>
      <w:pPr>
        <w:spacing w:after="160"/>
      </w:pPr>
      <w:r>
        <w:rPr>
          <w:rFonts w:ascii="Arial" w:cs="Arial" w:eastAsia="Arial" w:hAnsi="Arial"/>
          <w:sz w:val="22"/>
          <w:szCs w:val="22"/>
        </w:rPr>
        <w:t xml:space="preserve">Duncan was quietly upbeat about ACNA's place in this coalition; recognized as an authentic expression of Anglicanism by CAPA, the Global South and GAFCON, ACNA's place in a conservative realignment of the Communion seems assured. So too does continuing dialogue with the Orthodox and Roman Churches, who see an opportunity for ecumenical discussion with traditional Anglicans. According to Duncan, "They look at us and see the Anglicanism they've always understood."</w:t>
      </w:r>
    </w:p>
    <w:p>
      <w:pPr>
        <w:spacing w:after="160"/>
      </w:pPr>
      <w:r>
        <w:rPr>
          <w:rFonts w:ascii="Arial" w:cs="Arial" w:eastAsia="Arial" w:hAnsi="Arial"/>
          <w:sz w:val="22"/>
          <w:szCs w:val="22"/>
        </w:rPr>
        <w:t xml:space="preserve">In closing remarks, the Archbishop told Fort Worth's clergy, "I think we have a bright future," but he warned, "it is not assured, do not be surprised at the fiery ordeal." Duncan felt this testing would be met with success if ACNA and its allies continue to "be alive to the Lord's promises."</w:t>
      </w:r>
    </w:p>
    <w:p>
      <w:pPr>
        <w:spacing w:after="160"/>
      </w:pPr>
      <w:r>
        <w:rPr>
          <w:rFonts w:ascii="Arial" w:cs="Arial" w:eastAsia="Arial" w:hAnsi="Arial"/>
          <w:sz w:val="22"/>
          <w:szCs w:val="22"/>
        </w:rPr>
        <w:t xml:space="preserve">There is every indication that ACNA's leader intends to be just that.</w:t>
      </w:r>
    </w:p>
    <w:p>
      <w:pPr>
        <w:spacing w:after="160"/>
      </w:pPr>
      <w:r>
        <w:rPr>
          <w:rFonts w:ascii="Arial" w:cs="Arial" w:eastAsia="Arial" w:hAnsi="Arial"/>
          <w:sz w:val="22"/>
          <w:szCs w:val="22"/>
        </w:rPr>
        <w:t xml:space="preserve">---Fr. Michael Heidt is the editor of Forward in Christ magazine, and is a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ARCHBISHOP ROBERT DUNCAN SEES THE FUTURE</dc:title>
  <dc:creator>VirtueOnline Archive</dc:creator>
  <cp:lastModifiedBy>Un-named</cp:lastModifiedBy>
  <cp:revision>1</cp:revision>
  <dcterms:created xsi:type="dcterms:W3CDTF">2026-04-22T11:55:20.483Z</dcterms:created>
  <dcterms:modified xsi:type="dcterms:W3CDTF">2026-04-22T11:55:20.483Z</dcterms:modified>
</cp:coreProperties>
</file>

<file path=docProps/custom.xml><?xml version="1.0" encoding="utf-8"?>
<Properties xmlns="http://schemas.openxmlformats.org/officeDocument/2006/custom-properties" xmlns:vt="http://schemas.openxmlformats.org/officeDocument/2006/docPropsVTypes"/>
</file>