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 DIVCCON CONFERENCE - A PERSONAL REFLECTION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Gus Calvo</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15, 2012</w:t>
      </w:r>
    </w:p>
    <w:p>
      <w:pPr>
        <w:spacing w:after="160"/>
      </w:pPr>
      <w:r>
        <w:rPr>
          <w:rFonts w:ascii="Arial" w:cs="Arial" w:eastAsia="Arial" w:hAnsi="Arial"/>
          <w:sz w:val="22"/>
          <w:szCs w:val="22"/>
        </w:rPr>
        <w:t xml:space="preserve">For the last two years, brothers and sisters of faith have met in Abuja, Nigeria for a global gathering. The Divine Commonwealth Conference (DIVCCON) brings together members of the church within and outside the Church of Nigeria. The purpose of DIVCCON is to bring people of faith together and explore ways that the Gospel message of Jesus Christ be a focus in everyday life. In a world oversaturated by materialism and conflicting world/faith values, it is important to faithfully carry out the Gospel mandate.</w:t>
      </w:r>
    </w:p>
    <w:p>
      <w:pPr>
        <w:spacing w:after="160"/>
      </w:pPr>
      <w:r>
        <w:rPr>
          <w:rFonts w:ascii="Arial" w:cs="Arial" w:eastAsia="Arial" w:hAnsi="Arial"/>
          <w:sz w:val="22"/>
          <w:szCs w:val="22"/>
        </w:rPr>
        <w:t xml:space="preserve">This year's event brought over 5,000 faithful to listen to the conference theme, Contending For The Faith</w:t>
      </w:r>
    </w:p>
    <w:p>
      <w:pPr>
        <w:spacing w:after="160"/>
      </w:pPr>
      <w:r>
        <w:rPr>
          <w:rFonts w:ascii="Arial" w:cs="Arial" w:eastAsia="Arial" w:hAnsi="Arial"/>
          <w:sz w:val="22"/>
          <w:szCs w:val="22"/>
        </w:rPr>
        <w:t xml:space="preserve">From the Primate of Nigeria's opening address, throughout various speaker's presentations, and workshop/seminar presenters, unassailable and extensive Biblical Studies were made alive to encourage, empower, and equip disciples of our Lord. We explored the thematic context with respect to Jude's letter to the church of the 21st Century. Specifically, we looked at verse 4 of this rich letter dealing with, "those who had penetrated communities," infecting the community of believers with false teaching.</w:t>
      </w:r>
    </w:p>
    <w:p>
      <w:pPr>
        <w:spacing w:after="160"/>
      </w:pPr>
      <w:r>
        <w:rPr>
          <w:rFonts w:ascii="Arial" w:cs="Arial" w:eastAsia="Arial" w:hAnsi="Arial"/>
          <w:sz w:val="22"/>
          <w:szCs w:val="22"/>
        </w:rPr>
        <w:t xml:space="preserve">In his opening address, the Most Reverend Nicholas Okoh said, "The Christian Faith is seriously under attack in Nigeria from two directions, from without and from within." His main concern is that the threat from within, "disunity among Christians," exposes the church to so many disadvantages. In addition to this, Nominalism, the case of faith that is one mile wide and is one inch deep, leads to distorted beliefs about the faith once received. The Primate of the church of Nigeria's message is one that needs to be heard by the larger world-wide church.</w:t>
      </w:r>
    </w:p>
    <w:p>
      <w:pPr>
        <w:spacing w:after="160"/>
      </w:pPr>
      <w:r>
        <w:rPr>
          <w:rFonts w:ascii="Arial" w:cs="Arial" w:eastAsia="Arial" w:hAnsi="Arial"/>
          <w:sz w:val="22"/>
          <w:szCs w:val="22"/>
        </w:rPr>
        <w:t xml:space="preserve">In his message regarding the faith once received, Bishop Michael Nazir-Ali stated that, "The Scriptures must remain the standard." We must appeal to sacred Scripture when confronting tensions as they arise. Certainly, given the state of not just our Anglican Communion but truly Global Christianity, we must return to the Scriptures as our source of all being. We have received a precious faith, it has been entrusted to us - how will we handle it in being the salt and light of the earth?</w:t>
      </w:r>
    </w:p>
    <w:p>
      <w:pPr>
        <w:spacing w:after="160"/>
      </w:pPr>
      <w:r>
        <w:rPr>
          <w:rFonts w:ascii="Arial" w:cs="Arial" w:eastAsia="Arial" w:hAnsi="Arial"/>
          <w:sz w:val="22"/>
          <w:szCs w:val="22"/>
        </w:rPr>
        <w:t xml:space="preserve">Personally, it was a great joy to worship beside our brothers and sisters of faith. Every day was filled with grounded speakers, followed by Biblical studies all centric to the letter of Jude, workshops/seminars, followed by times of worship and praise.</w:t>
      </w:r>
    </w:p>
    <w:p>
      <w:pPr>
        <w:spacing w:after="160"/>
      </w:pPr>
      <w:r>
        <w:rPr>
          <w:rFonts w:ascii="Arial" w:cs="Arial" w:eastAsia="Arial" w:hAnsi="Arial"/>
          <w:sz w:val="22"/>
          <w:szCs w:val="22"/>
        </w:rPr>
        <w:t xml:space="preserve">Two things largely stand out from this experience:</w:t>
      </w:r>
    </w:p>
    <w:p>
      <w:pPr>
        <w:spacing w:after="160"/>
      </w:pPr>
      <w:r>
        <w:rPr>
          <w:rFonts w:ascii="Arial" w:cs="Arial" w:eastAsia="Arial" w:hAnsi="Arial"/>
          <w:sz w:val="22"/>
          <w:szCs w:val="22"/>
        </w:rPr>
        <w:t xml:space="preserve">1. The Central Primacy of Biblical Study in the Life of the Church: If we are to seriously contend for the faith, we must engage the Scriptures. We must become familiar with the Scriptures directly and not indirectly. This means faithful gathering whose sole purpose is defined by an exploration of the Scriptures. The Scriptures are what brings life to us and sustains us. Each and every workshop revolved around this key principle. If we are to be serious Christians then we must become serious about the Scriptures. The Scriptures are our Rule for Living. Without daily reading and daily living of the Scriptures, we cannot become effective conveyers of God's grace. And, what a challenge this is for such a time as now when the significance to the Scriptural role in lives is being questioned. It is not Scripture that is irrelevant - it is culture that is most immaterial and out of step with Scripture.</w:t>
      </w:r>
    </w:p>
    <w:p>
      <w:pPr>
        <w:spacing w:after="160"/>
      </w:pPr>
      <w:r>
        <w:rPr>
          <w:rFonts w:ascii="Arial" w:cs="Arial" w:eastAsia="Arial" w:hAnsi="Arial"/>
          <w:sz w:val="22"/>
          <w:szCs w:val="22"/>
        </w:rPr>
        <w:t xml:space="preserve">2. The Vibrant Nature of Commitment to Fellowship: For such a time as this, is there ever a deep need for commitment toward fellowship. Acts 2:42-47 paints an incredible picture and this gathering at DIVCCON was a brush stroke of what the early church modeled as they made known the reality of faith. Despite the overwhelming challenges and obstacles facing the Church of Nigeria this gathering was an exceptional expression of Jesus' Divine words, "This is how people will know you are my disciples, by the love you have one for another." (Jn 13:35) The level of commitment to one another's lives in the middle of such persecution and challenges falling upon the Church of Nigeria is remarkable to say the least - a true witness and testimony to the resilient power of faith. In many ways the storms that have recently hit the east coast are an alarming reminder that we need to prepare for the coming storm upon this nation. If we cease to fellowship with one another and if we do not become committed to the gathering of the faithful, our future truly will be bleak.</w:t>
      </w:r>
    </w:p>
    <w:p>
      <w:pPr>
        <w:spacing w:after="160"/>
      </w:pPr>
      <w:r>
        <w:rPr>
          <w:rFonts w:ascii="Arial" w:cs="Arial" w:eastAsia="Arial" w:hAnsi="Arial"/>
          <w:sz w:val="22"/>
          <w:szCs w:val="22"/>
        </w:rPr>
        <w:t xml:space="preserve">The faithful coming together, despite overwhelming challenges and opposition by those who seek to do us more harm than good, is so vitally clear. As Bishop Emmanuel Gbongi, former Bishop of Akure Diocese reminded us, "God is always with us; even those who have labored and labored without anything to show for it." He added this encouragement, "Don't be discouraged by results, just do the work that God has called you to do and leave Him to do the rest. No matter the challenges, God is reassuring us as he reassured his disciples that even from the beginning of the battle, victory is assured."</w:t>
      </w:r>
    </w:p>
    <w:p>
      <w:pPr>
        <w:spacing w:after="160"/>
      </w:pPr>
      <w:r>
        <w:rPr>
          <w:rFonts w:ascii="Arial" w:cs="Arial" w:eastAsia="Arial" w:hAnsi="Arial"/>
          <w:sz w:val="22"/>
          <w:szCs w:val="22"/>
        </w:rPr>
        <w:t xml:space="preserve">In the end, God calls us not into success but into obedience. We cannot measure any semblance of success in ministry without a foundation in obedience. Our first call is to obedience - obedience, to God's Holy Word. The call for this generation, as the Primate summed up is that, "Responsibility is laid upon us to earnestly contend for the faith in our time." While the purity of faith is being perverted along revisionist lines it is our generational priority to honor the faith once delivered. In so doing we must be ever so diligent to watch carefully how we carry ourselves - our manner and being are reflected of what we hold to be true within.</w:t>
      </w:r>
    </w:p>
    <w:p>
      <w:pPr>
        <w:spacing w:after="160"/>
      </w:pPr>
      <w:r>
        <w:rPr>
          <w:rFonts w:ascii="Arial" w:cs="Arial" w:eastAsia="Arial" w:hAnsi="Arial"/>
          <w:sz w:val="22"/>
          <w:szCs w:val="22"/>
        </w:rPr>
        <w:t xml:space="preserve">The Word of God tells us in Psalm 1 that happy are we.......happy are we when we take counsel in his word - his good above all others. We delight in the Word of God; we study it, reflect upon it, and reveal it in our manner and being. These are qualities of how deep the meanings of God's truths are embedded in us - they show how deep our roots of faith are. God's Word tells us in the third verse of Psalm 1 that we will be, "Like trees planted by streams of water, bearing fruit in due season, with leaves that do not wither; everything we do shall prosper."</w:t>
      </w:r>
    </w:p>
    <w:p>
      <w:pPr>
        <w:spacing w:after="160"/>
      </w:pPr>
      <w:r>
        <w:rPr>
          <w:rFonts w:ascii="Arial" w:cs="Arial" w:eastAsia="Arial" w:hAnsi="Arial"/>
          <w:sz w:val="22"/>
          <w:szCs w:val="22"/>
        </w:rPr>
        <w:t xml:space="preserve">We cannot contend for the faith if we are not contending for the Word.</w:t>
      </w:r>
    </w:p>
    <w:p>
      <w:pPr>
        <w:spacing w:after="160"/>
      </w:pPr>
      <w:r>
        <w:rPr>
          <w:rFonts w:ascii="Arial" w:cs="Arial" w:eastAsia="Arial" w:hAnsi="Arial"/>
          <w:sz w:val="22"/>
          <w:szCs w:val="22"/>
        </w:rPr>
        <w:t xml:space="preserve">I would invite you to follow the link below to see pictures, messages, and a glimpse of the conference.</w:t>
      </w:r>
    </w:p>
    <w:p>
      <w:pPr>
        <w:spacing w:after="160"/>
      </w:pPr>
      <w:r>
        <w:rPr>
          <w:rFonts w:ascii="Arial" w:cs="Arial" w:eastAsia="Arial" w:hAnsi="Arial"/>
          <w:sz w:val="22"/>
          <w:szCs w:val="22"/>
        </w:rPr>
        <w:t xml:space="preserve">http://anglican-nig.org/divccon/welcome?g=1</w:t>
      </w:r>
    </w:p>
    <w:p>
      <w:pPr>
        <w:spacing w:after="160"/>
      </w:pPr>
      <w:r>
        <w:rPr>
          <w:rFonts w:ascii="Arial" w:cs="Arial" w:eastAsia="Arial" w:hAnsi="Arial"/>
          <w:sz w:val="22"/>
          <w:szCs w:val="22"/>
        </w:rPr>
        <w:t xml:space="preserve">The Rev. Gus Calvo is rector of St. George's Episcopal Church in Helmetta, NJ</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 DIVCCON CONFERENCE - A PERSONAL REFLECTION</dc:title>
  <dc:creator>VirtueOnline Archive</dc:creator>
  <cp:lastModifiedBy>Un-named</cp:lastModifiedBy>
  <cp:revision>1</cp:revision>
  <dcterms:created xsi:type="dcterms:W3CDTF">2026-04-22T11:55:43.375Z</dcterms:created>
  <dcterms:modified xsi:type="dcterms:W3CDTF">2026-04-22T11:55:43.375Z</dcterms:modified>
</cp:coreProperties>
</file>

<file path=docProps/custom.xml><?xml version="1.0" encoding="utf-8"?>
<Properties xmlns="http://schemas.openxmlformats.org/officeDocument/2006/custom-properties" xmlns:vt="http://schemas.openxmlformats.org/officeDocument/2006/docPropsVTypes"/>
</file>