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SUPPORTS COLORADO PRIEST TEMPORARILY INHIBITED BY REVISIONIST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AAC Expresses Support for Colorado Priest Temporarily Inhibited by Revisionist Bishop  |  News Release  |  January 4, 2006</w:t>
      </w:r>
    </w:p>
    <w:p>
      <w:pPr>
        <w:spacing w:after="160"/>
      </w:pPr>
      <w:r>
        <w:rPr>
          <w:rFonts w:ascii="Arial" w:cs="Arial" w:eastAsia="Arial" w:hAnsi="Arial"/>
          <w:sz w:val="22"/>
          <w:szCs w:val="22"/>
        </w:rPr>
        <w:t xml:space="preserve">The American Anglican Council (AAC) expressed its support today for the Rev. Donald Armstrong III, a respected orthodox Anglican leader who has been temporarily inhibited by the Rt. Rev. Robert O'Neill, Bishop of Colorado. Bishop O'Neill, widely known for his support of the revisionist agenda, claims that Fr. Armstrong, rector of Grace and St. Stephen's Episcopal Church (Colorado Springs), has "misapplied" church funds, and is conducting an investigation based on charges that, according to news reports, remain unknown even to the church vestry.</w:t>
      </w:r>
    </w:p>
    <w:p>
      <w:pPr>
        <w:spacing w:after="160"/>
      </w:pPr>
      <w:r>
        <w:rPr>
          <w:rFonts w:ascii="Arial" w:cs="Arial" w:eastAsia="Arial" w:hAnsi="Arial"/>
          <w:sz w:val="22"/>
          <w:szCs w:val="22"/>
        </w:rPr>
        <w:t xml:space="preserve">Fr. Armstrong is well known for his orthodox stance and serves as the executive director for the Anglican Communion Institute. Grace and St. Stephen's has, as a church, also taken a consistent stand for orthodoxy, especially evident in their statement released following General Convention 2006 in which they distanced themselves from the national Episcopal Church leadership and expressed their desire to remain connected with the Anglican Communion.</w:t>
      </w:r>
    </w:p>
    <w:p>
      <w:pPr>
        <w:spacing w:after="160"/>
      </w:pPr>
      <w:r>
        <w:rPr>
          <w:rFonts w:ascii="Arial" w:cs="Arial" w:eastAsia="Arial" w:hAnsi="Arial"/>
          <w:sz w:val="22"/>
          <w:szCs w:val="22"/>
        </w:rPr>
        <w:t xml:space="preserve">"Fr. Armstrong is a strong leader for biblical orthodoxy, and the AAC stands in support of him as the investigation into the actual facts of the situation is expanded," said the Rev. Canon David C. Anderson, AAC President and CEO. "It is curious that these claims have arisen at this time, when other revisionist bishops across the nation have exhibited great hostility toward priests and churches within their respective dioceses who have taken similar stands to Fr. Armstrong's in support of historic Anglicanism and biblical Christianity."</w:t>
      </w:r>
    </w:p>
    <w:p>
      <w:pPr>
        <w:spacing w:after="160"/>
      </w:pPr>
      <w:r>
        <w:rPr>
          <w:rFonts w:ascii="Arial" w:cs="Arial" w:eastAsia="Arial" w:hAnsi="Arial"/>
          <w:sz w:val="22"/>
          <w:szCs w:val="22"/>
        </w:rPr>
        <w:t xml:space="preserve">According to Fr. Armstrong's lawyer, quoted in a recent Denver Post article, the allegations against Fr. Armstrong are based on "one complainant" and have been going on for nine months.</w:t>
      </w:r>
    </w:p>
    <w:p>
      <w:pPr>
        <w:spacing w:after="160"/>
      </w:pPr>
      <w:r>
        <w:rPr>
          <w:rFonts w:ascii="Arial" w:cs="Arial" w:eastAsia="Arial" w:hAnsi="Arial"/>
          <w:sz w:val="22"/>
          <w:szCs w:val="22"/>
        </w:rPr>
        <w:t xml:space="preserve">"Since little is known about the allegations, we await further details from the investigation," Canon Anderson said. "However, since Fr. Armstrong has been disabled from exercising his duties as priest, including appearing in public as a priest, we pray that the facts will be uncovered quickly and reported honestly, and that a speedy resolution will be brought to the situation. We expect his full exoneration."</w:t>
      </w:r>
    </w:p>
    <w:p>
      <w:pPr>
        <w:spacing w:after="160"/>
      </w:pPr>
      <w:r>
        <w:rPr>
          <w:rFonts w:ascii="Arial" w:cs="Arial" w:eastAsia="Arial" w:hAnsi="Arial"/>
          <w:sz w:val="22"/>
          <w:szCs w:val="22"/>
        </w:rPr>
        <w:t xml:space="preserve">http://www.americananglican.org/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SUPPORTS COLORADO PRIEST TEMPORARILY INHIBITED BY REVISIONIST BISHOP</dc:title>
  <dc:creator>VirtueOnline Archive</dc:creator>
  <cp:lastModifiedBy>Un-named</cp:lastModifiedBy>
  <cp:revision>1</cp:revision>
  <dcterms:created xsi:type="dcterms:W3CDTF">2026-04-22T11:54:28.360Z</dcterms:created>
  <dcterms:modified xsi:type="dcterms:W3CDTF">2026-04-22T11:54:28.360Z</dcterms:modified>
</cp:coreProperties>
</file>

<file path=docProps/custom.xml><?xml version="1.0" encoding="utf-8"?>
<Properties xmlns="http://schemas.openxmlformats.org/officeDocument/2006/custom-properties" xmlns:vt="http://schemas.openxmlformats.org/officeDocument/2006/docPropsVTypes"/>
</file>