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ACTIONS OF VIRGINIA BISHOP "SHAMEFUL AND UN-CHRISTIAN"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AAC President says Actions of Virginia Bishop "shameful and un-Christian"  |  by David C. Anderson  |  February 11, 2007</w:t>
      </w:r>
    </w:p>
    <w:p>
      <w:pPr>
        <w:spacing w:after="160"/>
      </w:pPr>
      <w:r>
        <w:rPr>
          <w:rFonts w:ascii="Arial" w:cs="Arial" w:eastAsia="Arial" w:hAnsi="Arial"/>
          <w:sz w:val="22"/>
          <w:szCs w:val="22"/>
        </w:rPr>
        <w:t xml:space="preserve">Last week, the bishop of the Episcopal Diocese of Virginia, the Rt. Rev. Peter Lee, filed civil litigation against 11 Virginia congregations that recently departed the diocese and joined the Convocation of Anglicans in North America (CANA). Bishop Lee also inhibited 21 priests associated with the churches under the charge of “abandonment of Communion.”</w:t>
      </w:r>
    </w:p>
    <w:p>
      <w:pPr>
        <w:spacing w:after="160"/>
      </w:pPr>
      <w:r>
        <w:rPr>
          <w:rFonts w:ascii="Arial" w:cs="Arial" w:eastAsia="Arial" w:hAnsi="Arial"/>
          <w:sz w:val="22"/>
          <w:szCs w:val="22"/>
        </w:rPr>
        <w:t xml:space="preserve">The 11 parishes, which have repeatedly emphasized their desire and willingness to meet the bishop and diocesan leaders at the negotiation table rather than in court, called the legal action by the diocese an “act of betrayal” and has requested that the diocese “step back from this precipitous behavior” so that an “amicable and reasonable” resolution may be pursued.</w:t>
      </w:r>
    </w:p>
    <w:p>
      <w:pPr>
        <w:spacing w:after="160"/>
      </w:pPr>
      <w:r>
        <w:rPr>
          <w:rFonts w:ascii="Arial" w:cs="Arial" w:eastAsia="Arial" w:hAnsi="Arial"/>
          <w:sz w:val="22"/>
          <w:szCs w:val="22"/>
        </w:rPr>
        <w:t xml:space="preserve">“These actions by the Diocese of Virginia are shameful and un-Christian, and the bishop’s refusal to consider further negotiation appears to be intentionally punitive,” said the Rev. Canon David C. Anderson, American Anglican Council (AAC) President and CEO. “After leading the churches to believe that their disaffiliation decisions would be respected and responded to with Christian charity and without litigation, the bishop and other diocesan officials have indeed betrayed and deceived these churches, plus attempted to shipwreck the ordained ministry of many faithful priests.”</w:t>
      </w:r>
    </w:p>
    <w:p>
      <w:pPr>
        <w:spacing w:after="160"/>
      </w:pPr>
      <w:r>
        <w:rPr>
          <w:rFonts w:ascii="Arial" w:cs="Arial" w:eastAsia="Arial" w:hAnsi="Arial"/>
          <w:sz w:val="22"/>
          <w:szCs w:val="22"/>
        </w:rPr>
        <w:t xml:space="preserve">Last fall, before the churches voted to leave the diocese and The Episcopal Church (TEC), their leaders worked together with the diocese to establish a common protocol specifying procedures for disaffiliation and subsequent property negotiation. This protocol, developed under Bishop Lee’s oversight, was received by the Standing Committee, and the churches followed it closely. In particular, the protocol stated that if a church voted by at least a 70 percent majority to retain its property, then a payment for the property by the departing church to the diocese would be determined by agreement between representatives of the church and diocese. In addition, the protocol said, “In approaching their agreement, we urge the parties to be guided by principles of fairness, equity and Christian charity.”</w:t>
      </w:r>
    </w:p>
    <w:p>
      <w:pPr>
        <w:spacing w:after="160"/>
      </w:pPr>
      <w:r>
        <w:rPr>
          <w:rFonts w:ascii="Arial" w:cs="Arial" w:eastAsia="Arial" w:hAnsi="Arial"/>
          <w:sz w:val="22"/>
          <w:szCs w:val="22"/>
        </w:rPr>
        <w:t xml:space="preserve">Despite this and other earlier indications of willingness for mutual cooperation, the bishop and Diocese of Virginia have sadly chosen to take a similar path to that of some other Episcopal bishops across the country when confronted with Episcopal congregations leaving their dioceses. Bishop Lee, in a Jan. 18, 2007 letter to his diocese, emphasized that he did not believe the move to seize the churches’ properties through litigation to be dishonorable, but rather “consistent with our mission and with our fiduciary and moral obligations to the Church.”</w:t>
      </w:r>
    </w:p>
    <w:p>
      <w:pPr>
        <w:spacing w:after="160"/>
      </w:pPr>
      <w:r>
        <w:rPr>
          <w:rFonts w:ascii="Arial" w:cs="Arial" w:eastAsia="Arial" w:hAnsi="Arial"/>
          <w:sz w:val="22"/>
          <w:szCs w:val="22"/>
        </w:rPr>
        <w:t xml:space="preserve">Canon Anderson responded: “Since when is litigation the only or even the preferred way of Christians resolving disputes over mission, fiduciary or moral obligations? Does not Matthew 18 set out a path of resolution and negotiation? Since these are two international organizations that are in dispute, the resolution needs to be decided by an international Anglican body, such as the Primates.”</w:t>
      </w:r>
    </w:p>
    <w:p>
      <w:pPr>
        <w:spacing w:after="160"/>
      </w:pPr>
      <w:r>
        <w:rPr>
          <w:rFonts w:ascii="Arial" w:cs="Arial" w:eastAsia="Arial" w:hAnsi="Arial"/>
          <w:sz w:val="22"/>
          <w:szCs w:val="22"/>
        </w:rPr>
        <w:t xml:space="preserve">Continuing, Canon Anderson said: “Unfortunately, I am not surprised by the turn for the worse in Virginia, though it grieves me deeply. Virginia is one diocese of many where the top leadership of The Episcopal Church is accelerating the promotion of its agenda to punish those who choose not to remain institutionally loyal and instead affiliate with orthodox bishops overseas. This is a trend that began several years ago and is now in full force as the national Episcopal Church attempts to fight its continued membership decline, plus faces opposition abroad that could result in the church’s expulsion from the Anglican Communion.</w:t>
      </w:r>
    </w:p>
    <w:p>
      <w:pPr>
        <w:spacing w:after="160"/>
      </w:pPr>
      <w:r>
        <w:rPr>
          <w:rFonts w:ascii="Arial" w:cs="Arial" w:eastAsia="Arial" w:hAnsi="Arial"/>
          <w:sz w:val="22"/>
          <w:szCs w:val="22"/>
        </w:rPr>
        <w:t xml:space="preserve">“Ironically, these kinds of desperate attempts to gain control of individual churches’ assets not only constitutes unbiblical behavior, but also reinforces the very reasons that the churches left the Episcopal Church to begin with, namely abandonment of Scriptural authority and the historic mission of the Church,” Canon Anderson said.</w:t>
      </w:r>
    </w:p>
    <w:p>
      <w:pPr>
        <w:spacing w:after="160"/>
      </w:pPr>
      <w:r>
        <w:rPr>
          <w:rFonts w:ascii="Arial" w:cs="Arial" w:eastAsia="Arial" w:hAnsi="Arial"/>
          <w:sz w:val="22"/>
          <w:szCs w:val="22"/>
        </w:rPr>
        <w:t xml:space="preserve">The AAC continues to offer its full support for these 11 churches in Virginia, as well as other parishes that have departed TEC.</w:t>
      </w:r>
    </w:p>
    <w:p>
      <w:pPr>
        <w:spacing w:after="160"/>
      </w:pPr>
      <w:r>
        <w:rPr>
          <w:rFonts w:ascii="Arial" w:cs="Arial" w:eastAsia="Arial" w:hAnsi="Arial"/>
          <w:sz w:val="22"/>
          <w:szCs w:val="22"/>
        </w:rPr>
        <w:t xml:space="preserve">“The Scriptures promise that those who remain faithful to Jesus Christ and His Word will ultimately prevail,” Canon Anderson concluded. “I applaud these churches’ costly faithfulness and encourage other orthodox Episcopalians and Anglicans to follow their example in standing up for the Gospel of Jesus Christ in whatever venue they find themselves, even in the face of opposition.”</w:t>
      </w:r>
    </w:p>
    <w:p>
      <w:pPr>
        <w:spacing w:after="160"/>
      </w:pPr>
      <w:r>
        <w:rPr>
          <w:rFonts w:ascii="Arial" w:cs="Arial" w:eastAsia="Arial" w:hAnsi="Arial"/>
          <w:sz w:val="22"/>
          <w:szCs w:val="22"/>
        </w:rPr>
        <w:t xml:space="preserve">---Canon David C. Anderson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ACTIONS OF VIRGINIA BISHOP "SHAMEFUL AND UN-CHRISTIAN"</dc:title>
  <dc:creator>VirtueOnline Archive</dc:creator>
  <cp:lastModifiedBy>Un-named</cp:lastModifiedBy>
  <cp:revision>1</cp:revision>
  <dcterms:created xsi:type="dcterms:W3CDTF">2026-04-22T11:54:29.548Z</dcterms:created>
  <dcterms:modified xsi:type="dcterms:W3CDTF">2026-04-22T11:54:29.548Z</dcterms:modified>
</cp:coreProperties>
</file>

<file path=docProps/custom.xml><?xml version="1.0" encoding="utf-8"?>
<Properties xmlns="http://schemas.openxmlformats.org/officeDocument/2006/custom-properties" xmlns:vt="http://schemas.openxmlformats.org/officeDocument/2006/docPropsVTypes"/>
</file>