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CELEBRATES INSTALLATION OF BP. MARTYN MINNS, NEW SEASON FOR U.S.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AAC Celebrates Installation of Bishop Martyn Minns, New Season for U.S. Anglicanism  |  By David C. Anderson</w:t>
      </w:r>
    </w:p>
    <w:p>
      <w:pPr>
        <w:spacing w:after="160"/>
      </w:pPr>
      <w:r>
        <w:rPr>
          <w:rFonts w:ascii="Arial" w:cs="Arial" w:eastAsia="Arial" w:hAnsi="Arial"/>
          <w:sz w:val="22"/>
          <w:szCs w:val="22"/>
        </w:rPr>
        <w:t xml:space="preserve">The American Anglican Council (AAC) joined Anglicans world-wide this past weekend in celebrating the installation of the Rt. Rev. Martyn Minns as missionary bishop for the Convocation of Anglicans in North America (CANA), the U.S. branch of the Anglican Church of Nigeria and fellow Common Cause Partner with the AAC. Three staff members represented the AAC at the Woodbridge, Va., service, which filled over half of the 3,500-seat Hylton Chapel.</w:t>
      </w:r>
    </w:p>
    <w:p>
      <w:pPr>
        <w:spacing w:after="160"/>
      </w:pPr>
      <w:r>
        <w:rPr>
          <w:rFonts w:ascii="Arial" w:cs="Arial" w:eastAsia="Arial" w:hAnsi="Arial"/>
          <w:sz w:val="22"/>
          <w:szCs w:val="22"/>
        </w:rPr>
        <w:t xml:space="preserve">"This weekend's event was a high point in North American Anglicanism," said AAC President and CEO the Rev. Canon David C. Anderson, who attended the event with his wife. "We are extremely grateful for the courage and faithfulness of the Nigerian church and its leader, Archbishop Peter Akinola, who formed CANA two years ago."</w:t>
      </w:r>
    </w:p>
    <w:p>
      <w:pPr>
        <w:spacing w:after="160"/>
      </w:pPr>
      <w:r>
        <w:rPr>
          <w:rFonts w:ascii="Arial" w:cs="Arial" w:eastAsia="Arial" w:hAnsi="Arial"/>
          <w:sz w:val="22"/>
          <w:szCs w:val="22"/>
        </w:rPr>
        <w:t xml:space="preserve">AAC Director of Finance and Development Doug Mussey as well as AAC Director of Human Resources Mary Orr were also present to help cover the event for the Council.</w:t>
      </w:r>
    </w:p>
    <w:p>
      <w:pPr>
        <w:spacing w:after="160"/>
      </w:pPr>
      <w:r>
        <w:rPr>
          <w:rFonts w:ascii="Arial" w:cs="Arial" w:eastAsia="Arial" w:hAnsi="Arial"/>
          <w:sz w:val="22"/>
          <w:szCs w:val="22"/>
        </w:rPr>
        <w:t xml:space="preserve">In his remarks, Anderson congratulated Minns on this new phase of his ministry and assured that the AAC's prayers and full support are with him. Minns, an AAC Board of Trustees member, has been very active with the ministry of the AAC in addition to serving as rector of Truro Church in Fairfax, Va., for 16 years.</w:t>
      </w:r>
    </w:p>
    <w:p>
      <w:pPr>
        <w:spacing w:after="160"/>
      </w:pPr>
      <w:r>
        <w:rPr>
          <w:rFonts w:ascii="Arial" w:cs="Arial" w:eastAsia="Arial" w:hAnsi="Arial"/>
          <w:sz w:val="22"/>
          <w:szCs w:val="22"/>
        </w:rPr>
        <w:t xml:space="preserve">With over 30 affiliated churches, CANA has experienced tremendous growth since it was formed in 2005 and has emerged as one of the forerunners in the renewal of an orthodox Anglican presence in the United States. The presence of leaders of other orthodox Anglican groups at this weekend's service, Anderson said, was a particularly hopeful sign that there will be a renewed effort to work together and build one another up through shared mission and ministry.</w:t>
      </w:r>
    </w:p>
    <w:p>
      <w:pPr>
        <w:spacing w:after="160"/>
      </w:pPr>
      <w:r>
        <w:rPr>
          <w:rFonts w:ascii="Arial" w:cs="Arial" w:eastAsia="Arial" w:hAnsi="Arial"/>
          <w:sz w:val="22"/>
          <w:szCs w:val="22"/>
        </w:rPr>
        <w:t xml:space="preserve">"The energy and zeal of the Church of Nigeria have come to the U.S. through CANA, and we pray that the result will be a re-strengthening of the historic, biblical Anglican faith in this nation after decades of accelerating moral and theological decline in the Episcopal Church," Anderson said. "Bishop Minns' installation marked what we hope is a new season for all U.S. orthodox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CELEBRATES INSTALLATION OF BP. MARTYN MINNS, NEW SEASON FOR U.S. ANGLICANISM</dc:title>
  <dc:creator>VirtueOnline Archive</dc:creator>
  <cp:lastModifiedBy>Un-named</cp:lastModifiedBy>
  <cp:revision>1</cp:revision>
  <dcterms:created xsi:type="dcterms:W3CDTF">2026-04-22T11:54:32.194Z</dcterms:created>
  <dcterms:modified xsi:type="dcterms:W3CDTF">2026-04-22T11:54:32.194Z</dcterms:modified>
</cp:coreProperties>
</file>

<file path=docProps/custom.xml><?xml version="1.0" encoding="utf-8"?>
<Properties xmlns="http://schemas.openxmlformats.org/officeDocument/2006/custom-properties" xmlns:vt="http://schemas.openxmlformats.org/officeDocument/2006/docPropsVTypes"/>
</file>